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4" w:rsidRDefault="004A0754" w:rsidP="004A0754">
      <w:pPr>
        <w:pStyle w:val="2"/>
        <w:ind w:left="0" w:firstLine="0"/>
        <w:rPr>
          <w:szCs w:val="24"/>
        </w:rPr>
      </w:pPr>
      <w:r>
        <w:rPr>
          <w:noProof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2689860</wp:posOffset>
            </wp:positionH>
            <wp:positionV relativeFrom="paragraph">
              <wp:posOffset>17145</wp:posOffset>
            </wp:positionV>
            <wp:extent cx="571500" cy="7239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0A2" w:rsidRPr="003F747B" w:rsidRDefault="002800A2" w:rsidP="002800A2">
      <w:pPr>
        <w:pStyle w:val="5"/>
        <w:widowControl w:val="0"/>
        <w:ind w:left="0" w:firstLine="0"/>
        <w:rPr>
          <w:caps/>
          <w:szCs w:val="36"/>
        </w:rPr>
      </w:pPr>
      <w:r w:rsidRPr="003F747B">
        <w:rPr>
          <w:caps/>
          <w:szCs w:val="36"/>
        </w:rPr>
        <w:t>АДМИНИСТРАЦИЯ Нижневартовского района</w:t>
      </w:r>
    </w:p>
    <w:p w:rsidR="002800A2" w:rsidRPr="003F747B" w:rsidRDefault="002800A2" w:rsidP="002800A2">
      <w:pPr>
        <w:pStyle w:val="2"/>
        <w:keepNext w:val="0"/>
        <w:widowControl w:val="0"/>
        <w:rPr>
          <w:szCs w:val="24"/>
        </w:rPr>
      </w:pPr>
      <w:r w:rsidRPr="003F747B">
        <w:rPr>
          <w:szCs w:val="24"/>
        </w:rPr>
        <w:t>Ханты-Мансийского автономного округа – Югры</w:t>
      </w:r>
    </w:p>
    <w:p w:rsidR="002800A2" w:rsidRPr="003F747B" w:rsidRDefault="002800A2" w:rsidP="002800A2">
      <w:pPr>
        <w:widowControl w:val="0"/>
        <w:jc w:val="center"/>
        <w:rPr>
          <w:sz w:val="20"/>
        </w:rPr>
      </w:pPr>
    </w:p>
    <w:p w:rsidR="002800A2" w:rsidRPr="003F747B" w:rsidRDefault="002800A2" w:rsidP="002800A2">
      <w:pPr>
        <w:widowControl w:val="0"/>
        <w:jc w:val="center"/>
        <w:rPr>
          <w:sz w:val="2"/>
          <w:szCs w:val="2"/>
        </w:rPr>
      </w:pPr>
    </w:p>
    <w:p w:rsidR="002800A2" w:rsidRPr="003F747B" w:rsidRDefault="002800A2" w:rsidP="002800A2">
      <w:pPr>
        <w:widowControl w:val="0"/>
        <w:jc w:val="center"/>
        <w:rPr>
          <w:b/>
          <w:sz w:val="32"/>
          <w:szCs w:val="32"/>
        </w:rPr>
      </w:pPr>
      <w:r w:rsidRPr="00051649">
        <w:rPr>
          <w:b/>
          <w:sz w:val="30"/>
          <w:szCs w:val="32"/>
        </w:rPr>
        <w:t>УПРАВЛЕНИЕ ОБРАЗОВАНИЯ И МОЛОДЕЖНОЙ ПОЛИТИКИ</w:t>
      </w:r>
    </w:p>
    <w:p w:rsidR="002800A2" w:rsidRPr="003F747B" w:rsidRDefault="002800A2" w:rsidP="002800A2">
      <w:pPr>
        <w:widowControl w:val="0"/>
        <w:jc w:val="center"/>
        <w:rPr>
          <w:b/>
          <w:sz w:val="2"/>
          <w:szCs w:val="2"/>
        </w:rPr>
      </w:pPr>
    </w:p>
    <w:p w:rsidR="002800A2" w:rsidRPr="003F747B" w:rsidRDefault="002800A2" w:rsidP="002800A2">
      <w:pPr>
        <w:widowControl w:val="0"/>
        <w:jc w:val="center"/>
        <w:rPr>
          <w:sz w:val="2"/>
          <w:szCs w:val="2"/>
        </w:rPr>
      </w:pPr>
    </w:p>
    <w:p w:rsidR="002800A2" w:rsidRPr="003F747B" w:rsidRDefault="002800A2" w:rsidP="002800A2">
      <w:pPr>
        <w:widowControl w:val="0"/>
        <w:jc w:val="center"/>
        <w:rPr>
          <w:sz w:val="2"/>
          <w:szCs w:val="2"/>
        </w:rPr>
      </w:pPr>
    </w:p>
    <w:p w:rsidR="002800A2" w:rsidRPr="004A0754" w:rsidRDefault="002800A2" w:rsidP="002800A2">
      <w:pPr>
        <w:pStyle w:val="1"/>
        <w:keepNext w:val="0"/>
        <w:widowControl w:val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proofErr w:type="gramStart"/>
      <w:r w:rsidRPr="004A0754">
        <w:rPr>
          <w:rFonts w:ascii="Times New Roman" w:hAnsi="Times New Roman" w:cs="Times New Roman"/>
          <w:color w:val="auto"/>
          <w:sz w:val="36"/>
          <w:szCs w:val="36"/>
        </w:rPr>
        <w:t>П</w:t>
      </w:r>
      <w:proofErr w:type="gramEnd"/>
      <w:r w:rsidRPr="004A0754">
        <w:rPr>
          <w:rFonts w:ascii="Times New Roman" w:hAnsi="Times New Roman" w:cs="Times New Roman"/>
          <w:color w:val="auto"/>
          <w:sz w:val="36"/>
          <w:szCs w:val="36"/>
        </w:rPr>
        <w:t xml:space="preserve"> Р И К А З</w:t>
      </w:r>
    </w:p>
    <w:p w:rsidR="00526169" w:rsidRDefault="00526169" w:rsidP="000079BA">
      <w:pPr>
        <w:tabs>
          <w:tab w:val="left" w:pos="8505"/>
        </w:tabs>
        <w:spacing w:line="360" w:lineRule="auto"/>
        <w:ind w:right="5931"/>
        <w:jc w:val="right"/>
        <w:rPr>
          <w:bCs/>
          <w:szCs w:val="28"/>
        </w:rPr>
      </w:pPr>
    </w:p>
    <w:p w:rsidR="000079BA" w:rsidRPr="00A11A2E" w:rsidRDefault="00A11A2E" w:rsidP="00526169">
      <w:pPr>
        <w:tabs>
          <w:tab w:val="left" w:pos="8505"/>
        </w:tabs>
        <w:ind w:right="5931"/>
        <w:jc w:val="right"/>
        <w:rPr>
          <w:szCs w:val="28"/>
          <w:u w:val="single"/>
        </w:rPr>
      </w:pPr>
      <w:r w:rsidRPr="00A11A2E">
        <w:rPr>
          <w:bCs/>
          <w:szCs w:val="28"/>
          <w:u w:val="single"/>
        </w:rPr>
        <w:t>1</w:t>
      </w:r>
      <w:r w:rsidR="00CE6A49">
        <w:rPr>
          <w:bCs/>
          <w:szCs w:val="28"/>
          <w:u w:val="single"/>
        </w:rPr>
        <w:t>2</w:t>
      </w:r>
      <w:r w:rsidRPr="00A11A2E">
        <w:rPr>
          <w:bCs/>
          <w:szCs w:val="28"/>
          <w:u w:val="single"/>
        </w:rPr>
        <w:t>.0</w:t>
      </w:r>
      <w:r w:rsidR="00CE6A49">
        <w:rPr>
          <w:bCs/>
          <w:szCs w:val="28"/>
          <w:u w:val="single"/>
        </w:rPr>
        <w:t>1</w:t>
      </w:r>
      <w:r w:rsidRPr="00A11A2E">
        <w:rPr>
          <w:bCs/>
          <w:szCs w:val="28"/>
          <w:u w:val="single"/>
        </w:rPr>
        <w:t>.201</w:t>
      </w:r>
      <w:r w:rsidR="00CE6A49">
        <w:rPr>
          <w:bCs/>
          <w:szCs w:val="28"/>
          <w:u w:val="single"/>
        </w:rPr>
        <w:t>8</w:t>
      </w:r>
      <w:r w:rsidR="000079BA" w:rsidRPr="001F356C">
        <w:rPr>
          <w:bCs/>
          <w:szCs w:val="28"/>
        </w:rPr>
        <w:tab/>
      </w:r>
      <w:r w:rsidR="000079BA" w:rsidRPr="008026C5">
        <w:rPr>
          <w:szCs w:val="28"/>
        </w:rPr>
        <w:t xml:space="preserve">№ </w:t>
      </w:r>
      <w:r w:rsidR="00CE6A49">
        <w:rPr>
          <w:szCs w:val="28"/>
          <w:u w:val="single"/>
        </w:rPr>
        <w:t>5</w:t>
      </w:r>
    </w:p>
    <w:p w:rsidR="000079BA" w:rsidRDefault="000079BA" w:rsidP="00526169">
      <w:pPr>
        <w:tabs>
          <w:tab w:val="left" w:pos="8505"/>
        </w:tabs>
        <w:ind w:right="5931"/>
        <w:rPr>
          <w:bCs/>
        </w:rPr>
      </w:pPr>
      <w:r w:rsidRPr="00B06F09">
        <w:rPr>
          <w:bCs/>
        </w:rPr>
        <w:t>г. Нижневартовск</w:t>
      </w:r>
    </w:p>
    <w:p w:rsidR="00526169" w:rsidRPr="00964A78" w:rsidRDefault="00526169" w:rsidP="00526169">
      <w:pPr>
        <w:tabs>
          <w:tab w:val="left" w:pos="8505"/>
        </w:tabs>
        <w:ind w:right="5931"/>
        <w:rPr>
          <w:szCs w:val="28"/>
        </w:rPr>
      </w:pPr>
    </w:p>
    <w:p w:rsidR="005D6ABC" w:rsidRPr="00F979EE" w:rsidRDefault="004F1F29" w:rsidP="00526169">
      <w:pPr>
        <w:ind w:right="5669"/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  <w:r w:rsidR="00CE6A49">
        <w:rPr>
          <w:szCs w:val="28"/>
        </w:rPr>
        <w:t>в приказ управления образования и мол</w:t>
      </w:r>
      <w:r w:rsidR="00CE6A49">
        <w:rPr>
          <w:szCs w:val="28"/>
        </w:rPr>
        <w:t>о</w:t>
      </w:r>
      <w:r w:rsidR="00CE6A49">
        <w:rPr>
          <w:szCs w:val="28"/>
        </w:rPr>
        <w:t>дежной политики от 16.03.2017 № 127 «</w:t>
      </w:r>
      <w:r w:rsidR="00214510">
        <w:rPr>
          <w:szCs w:val="28"/>
        </w:rPr>
        <w:t xml:space="preserve">Об </w:t>
      </w:r>
      <w:r w:rsidR="004C4AB1">
        <w:rPr>
          <w:szCs w:val="28"/>
        </w:rPr>
        <w:t>утверждении пере</w:t>
      </w:r>
      <w:r w:rsidR="004C4AB1">
        <w:rPr>
          <w:szCs w:val="28"/>
        </w:rPr>
        <w:t>ч</w:t>
      </w:r>
      <w:r w:rsidR="004C4AB1">
        <w:rPr>
          <w:szCs w:val="28"/>
        </w:rPr>
        <w:t>ня услуг</w:t>
      </w:r>
      <w:r w:rsidR="00526169">
        <w:rPr>
          <w:szCs w:val="28"/>
        </w:rPr>
        <w:t xml:space="preserve"> (работ)</w:t>
      </w:r>
      <w:r w:rsidR="004C4AB1">
        <w:rPr>
          <w:szCs w:val="28"/>
        </w:rPr>
        <w:t xml:space="preserve"> для передачи на исполнение негосударственным организациям, в том числе соц</w:t>
      </w:r>
      <w:r w:rsidR="004C4AB1">
        <w:rPr>
          <w:szCs w:val="28"/>
        </w:rPr>
        <w:t>и</w:t>
      </w:r>
      <w:r w:rsidR="004C4AB1">
        <w:rPr>
          <w:szCs w:val="28"/>
        </w:rPr>
        <w:t>ально ориентированным неко</w:t>
      </w:r>
      <w:r w:rsidR="004C4AB1">
        <w:rPr>
          <w:szCs w:val="28"/>
        </w:rPr>
        <w:t>м</w:t>
      </w:r>
      <w:r w:rsidR="004C4AB1">
        <w:rPr>
          <w:szCs w:val="28"/>
        </w:rPr>
        <w:t>мерческим организациям, в управлении образования и м</w:t>
      </w:r>
      <w:r w:rsidR="004C4AB1">
        <w:rPr>
          <w:szCs w:val="28"/>
        </w:rPr>
        <w:t>о</w:t>
      </w:r>
      <w:r w:rsidR="004C4AB1">
        <w:rPr>
          <w:szCs w:val="28"/>
        </w:rPr>
        <w:t>лодежной политики админ</w:t>
      </w:r>
      <w:r w:rsidR="004C4AB1">
        <w:rPr>
          <w:szCs w:val="28"/>
        </w:rPr>
        <w:t>и</w:t>
      </w:r>
      <w:r w:rsidR="004C4AB1">
        <w:rPr>
          <w:szCs w:val="28"/>
        </w:rPr>
        <w:t>страции района</w:t>
      </w:r>
      <w:r w:rsidR="00CE6A49">
        <w:rPr>
          <w:szCs w:val="28"/>
        </w:rPr>
        <w:t>»</w:t>
      </w:r>
    </w:p>
    <w:p w:rsidR="00555FC2" w:rsidRDefault="00555FC2" w:rsidP="00555FC2"/>
    <w:p w:rsidR="00214510" w:rsidRPr="005A1508" w:rsidRDefault="0086758B" w:rsidP="00214510">
      <w:pPr>
        <w:ind w:firstLine="709"/>
        <w:jc w:val="both"/>
        <w:rPr>
          <w:szCs w:val="28"/>
        </w:rPr>
      </w:pPr>
      <w:proofErr w:type="gramStart"/>
      <w:r w:rsidRPr="004F1F29">
        <w:rPr>
          <w:szCs w:val="28"/>
        </w:rPr>
        <w:t xml:space="preserve">Во исполнение </w:t>
      </w:r>
      <w:r w:rsidR="009647E8" w:rsidRPr="004F1F29">
        <w:rPr>
          <w:szCs w:val="28"/>
        </w:rPr>
        <w:t>п</w:t>
      </w:r>
      <w:r w:rsidRPr="004F1F29">
        <w:rPr>
          <w:szCs w:val="28"/>
        </w:rPr>
        <w:t xml:space="preserve">лана </w:t>
      </w:r>
      <w:r w:rsidR="00991D8C" w:rsidRPr="004F1F29">
        <w:rPr>
          <w:szCs w:val="28"/>
        </w:rPr>
        <w:t>мероприятий по поддержке</w:t>
      </w:r>
      <w:r w:rsidR="00991D8C" w:rsidRPr="008058EE">
        <w:rPr>
          <w:color w:val="FF0000"/>
          <w:szCs w:val="28"/>
        </w:rPr>
        <w:t xml:space="preserve"> </w:t>
      </w:r>
      <w:r w:rsidR="00991D8C">
        <w:rPr>
          <w:szCs w:val="28"/>
        </w:rPr>
        <w:t>доступа негосуда</w:t>
      </w:r>
      <w:r w:rsidR="00991D8C">
        <w:rPr>
          <w:szCs w:val="28"/>
        </w:rPr>
        <w:t>р</w:t>
      </w:r>
      <w:r w:rsidR="00991D8C">
        <w:rPr>
          <w:szCs w:val="28"/>
        </w:rPr>
        <w:t>ственных организаций (коммерческих, некоммерческих)</w:t>
      </w:r>
      <w:r w:rsidR="00214510" w:rsidRPr="005A1508">
        <w:rPr>
          <w:szCs w:val="28"/>
        </w:rPr>
        <w:t>,</w:t>
      </w:r>
      <w:r w:rsidR="00991D8C">
        <w:rPr>
          <w:szCs w:val="28"/>
        </w:rPr>
        <w:t xml:space="preserve"> </w:t>
      </w:r>
      <w:r w:rsidR="009647E8">
        <w:rPr>
          <w:szCs w:val="28"/>
        </w:rPr>
        <w:t>в том числе социал</w:t>
      </w:r>
      <w:r w:rsidR="009647E8">
        <w:rPr>
          <w:szCs w:val="28"/>
        </w:rPr>
        <w:t>ь</w:t>
      </w:r>
      <w:r w:rsidR="009647E8">
        <w:rPr>
          <w:szCs w:val="28"/>
        </w:rPr>
        <w:t xml:space="preserve">но ориентированных некоммерческих организаций, к предоставлению услуг в социальной сфере на территории </w:t>
      </w:r>
      <w:proofErr w:type="spellStart"/>
      <w:r w:rsidR="009647E8">
        <w:rPr>
          <w:szCs w:val="28"/>
        </w:rPr>
        <w:t>Нижневартовского</w:t>
      </w:r>
      <w:proofErr w:type="spellEnd"/>
      <w:r w:rsidR="009647E8">
        <w:rPr>
          <w:szCs w:val="28"/>
        </w:rPr>
        <w:t xml:space="preserve"> района на период 2016-2018 годов, утвержденного распоряжением администрации </w:t>
      </w:r>
      <w:proofErr w:type="spellStart"/>
      <w:r w:rsidR="009647E8">
        <w:rPr>
          <w:szCs w:val="28"/>
        </w:rPr>
        <w:t>Нижневартовского</w:t>
      </w:r>
      <w:proofErr w:type="spellEnd"/>
      <w:r w:rsidR="009647E8">
        <w:rPr>
          <w:szCs w:val="28"/>
        </w:rPr>
        <w:t xml:space="preserve"> района от 13.10.2016 №</w:t>
      </w:r>
      <w:r w:rsidR="004F1F29">
        <w:rPr>
          <w:szCs w:val="28"/>
        </w:rPr>
        <w:t xml:space="preserve"> </w:t>
      </w:r>
      <w:r w:rsidR="009647E8">
        <w:rPr>
          <w:szCs w:val="28"/>
        </w:rPr>
        <w:t xml:space="preserve">522-р «Об утверждении </w:t>
      </w:r>
      <w:r w:rsidR="00991D8C">
        <w:rPr>
          <w:szCs w:val="28"/>
        </w:rPr>
        <w:t xml:space="preserve"> </w:t>
      </w:r>
      <w:r w:rsidR="009647E8">
        <w:rPr>
          <w:szCs w:val="28"/>
        </w:rPr>
        <w:t>плана мероприятий по по</w:t>
      </w:r>
      <w:r w:rsidR="009647E8">
        <w:rPr>
          <w:szCs w:val="28"/>
        </w:rPr>
        <w:t>д</w:t>
      </w:r>
      <w:r w:rsidR="009647E8">
        <w:rPr>
          <w:szCs w:val="28"/>
        </w:rPr>
        <w:t>держке доступа негосударственных организаций (коммерческих, некоммерч</w:t>
      </w:r>
      <w:r w:rsidR="009647E8">
        <w:rPr>
          <w:szCs w:val="28"/>
        </w:rPr>
        <w:t>е</w:t>
      </w:r>
      <w:r w:rsidR="009647E8">
        <w:rPr>
          <w:szCs w:val="28"/>
        </w:rPr>
        <w:t>ских)</w:t>
      </w:r>
      <w:r w:rsidR="009647E8" w:rsidRPr="005A1508">
        <w:rPr>
          <w:szCs w:val="28"/>
        </w:rPr>
        <w:t>,</w:t>
      </w:r>
      <w:r w:rsidR="009647E8">
        <w:rPr>
          <w:szCs w:val="28"/>
        </w:rPr>
        <w:t xml:space="preserve"> в том числе социально ориентированных некоммерческих организаций, к предоставлению</w:t>
      </w:r>
      <w:proofErr w:type="gramEnd"/>
      <w:r w:rsidR="009647E8">
        <w:rPr>
          <w:szCs w:val="28"/>
        </w:rPr>
        <w:t xml:space="preserve"> услуг в социальной сфере на территории </w:t>
      </w:r>
      <w:proofErr w:type="spellStart"/>
      <w:r w:rsidR="009647E8">
        <w:rPr>
          <w:szCs w:val="28"/>
        </w:rPr>
        <w:t>Нижневартовского</w:t>
      </w:r>
      <w:proofErr w:type="spellEnd"/>
      <w:r w:rsidR="009647E8">
        <w:rPr>
          <w:szCs w:val="28"/>
        </w:rPr>
        <w:t xml:space="preserve"> района на период  2016-2018 годов»</w:t>
      </w:r>
      <w:r w:rsidR="004F1F29">
        <w:rPr>
          <w:szCs w:val="28"/>
        </w:rPr>
        <w:t>,</w:t>
      </w:r>
    </w:p>
    <w:p w:rsidR="00214510" w:rsidRPr="0014574A" w:rsidRDefault="00214510" w:rsidP="00214510">
      <w:pPr>
        <w:ind w:firstLine="540"/>
        <w:jc w:val="both"/>
        <w:rPr>
          <w:szCs w:val="28"/>
        </w:rPr>
      </w:pPr>
    </w:p>
    <w:p w:rsidR="00214510" w:rsidRDefault="00214510" w:rsidP="00B77948">
      <w:pPr>
        <w:ind w:firstLine="709"/>
        <w:jc w:val="both"/>
        <w:rPr>
          <w:szCs w:val="28"/>
        </w:rPr>
      </w:pPr>
      <w:r>
        <w:rPr>
          <w:szCs w:val="28"/>
        </w:rPr>
        <w:t>Приказываю:</w:t>
      </w:r>
    </w:p>
    <w:p w:rsidR="00214510" w:rsidRPr="006179CF" w:rsidRDefault="00214510" w:rsidP="00B77948">
      <w:pPr>
        <w:ind w:firstLine="709"/>
        <w:rPr>
          <w:szCs w:val="28"/>
        </w:rPr>
      </w:pPr>
    </w:p>
    <w:p w:rsidR="00214510" w:rsidRPr="004F1F29" w:rsidRDefault="004F1F29" w:rsidP="004F1F29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4F1F29">
        <w:rPr>
          <w:szCs w:val="28"/>
        </w:rPr>
        <w:t>Пункт 1 приказа управления образования и молодежной политики от 16.03.2017 № 127 «Об утверждении перечня услуг (работ) для передачи на и</w:t>
      </w:r>
      <w:r w:rsidRPr="004F1F29">
        <w:rPr>
          <w:szCs w:val="28"/>
        </w:rPr>
        <w:t>с</w:t>
      </w:r>
      <w:r w:rsidRPr="004F1F29">
        <w:rPr>
          <w:szCs w:val="28"/>
        </w:rPr>
        <w:t>полнение негосударственным организациям, в том числе социально ориентир</w:t>
      </w:r>
      <w:r w:rsidRPr="004F1F29">
        <w:rPr>
          <w:szCs w:val="28"/>
        </w:rPr>
        <w:t>о</w:t>
      </w:r>
      <w:r w:rsidRPr="004F1F29">
        <w:rPr>
          <w:szCs w:val="28"/>
        </w:rPr>
        <w:lastRenderedPageBreak/>
        <w:t>ванным некоммерческим организациям, в управлении образования и молоде</w:t>
      </w:r>
      <w:r w:rsidRPr="004F1F29">
        <w:rPr>
          <w:szCs w:val="28"/>
        </w:rPr>
        <w:t>ж</w:t>
      </w:r>
      <w:r w:rsidRPr="004F1F29">
        <w:rPr>
          <w:szCs w:val="28"/>
        </w:rPr>
        <w:t>ной политики администрации района изложить в новой редакции:</w:t>
      </w:r>
    </w:p>
    <w:p w:rsidR="004F1F29" w:rsidRDefault="004F1F29" w:rsidP="004F1F29">
      <w:pPr>
        <w:ind w:firstLine="709"/>
        <w:jc w:val="both"/>
        <w:rPr>
          <w:szCs w:val="28"/>
        </w:rPr>
      </w:pPr>
      <w:r>
        <w:rPr>
          <w:szCs w:val="28"/>
        </w:rPr>
        <w:t>«1.</w:t>
      </w:r>
      <w:r w:rsidRPr="002800A2">
        <w:rPr>
          <w:szCs w:val="28"/>
        </w:rPr>
        <w:t xml:space="preserve">Утвердить перечень </w:t>
      </w:r>
      <w:r>
        <w:rPr>
          <w:szCs w:val="28"/>
        </w:rPr>
        <w:t xml:space="preserve">и стоимость </w:t>
      </w:r>
      <w:r w:rsidRPr="002800A2">
        <w:rPr>
          <w:szCs w:val="28"/>
        </w:rPr>
        <w:t>услуг</w:t>
      </w:r>
      <w:r>
        <w:rPr>
          <w:szCs w:val="28"/>
        </w:rPr>
        <w:t xml:space="preserve"> (работ)</w:t>
      </w:r>
      <w:r w:rsidRPr="002800A2">
        <w:rPr>
          <w:szCs w:val="28"/>
        </w:rPr>
        <w:t xml:space="preserve"> для передачи на испо</w:t>
      </w:r>
      <w:r w:rsidRPr="002800A2">
        <w:rPr>
          <w:szCs w:val="28"/>
        </w:rPr>
        <w:t>л</w:t>
      </w:r>
      <w:r w:rsidRPr="002800A2">
        <w:rPr>
          <w:szCs w:val="28"/>
        </w:rPr>
        <w:t>нение негосударственным организациям (коммерческим, некоммерческим), в том числе социально ориентированным некоммерческим организациям согла</w:t>
      </w:r>
      <w:r w:rsidRPr="002800A2">
        <w:rPr>
          <w:szCs w:val="28"/>
        </w:rPr>
        <w:t>с</w:t>
      </w:r>
      <w:r w:rsidRPr="002800A2">
        <w:rPr>
          <w:szCs w:val="28"/>
        </w:rPr>
        <w:t>но приложению</w:t>
      </w:r>
      <w:r>
        <w:rPr>
          <w:szCs w:val="28"/>
        </w:rPr>
        <w:t xml:space="preserve"> 1</w:t>
      </w:r>
      <w:r w:rsidRPr="002800A2">
        <w:rPr>
          <w:szCs w:val="28"/>
        </w:rPr>
        <w:t xml:space="preserve"> к настоящему приказу</w:t>
      </w:r>
      <w:r>
        <w:rPr>
          <w:szCs w:val="28"/>
        </w:rPr>
        <w:t>».</w:t>
      </w:r>
    </w:p>
    <w:p w:rsidR="004F1F29" w:rsidRDefault="004F1F29" w:rsidP="004F1F29">
      <w:pPr>
        <w:ind w:firstLine="709"/>
        <w:jc w:val="both"/>
        <w:rPr>
          <w:szCs w:val="28"/>
        </w:rPr>
      </w:pPr>
    </w:p>
    <w:p w:rsidR="004F1F29" w:rsidRDefault="004F1F29" w:rsidP="004F1F29">
      <w:pPr>
        <w:ind w:firstLine="709"/>
        <w:jc w:val="both"/>
      </w:pPr>
      <w:r>
        <w:rPr>
          <w:szCs w:val="28"/>
        </w:rPr>
        <w:t xml:space="preserve">2. </w:t>
      </w:r>
      <w:r w:rsidRPr="004F1F29">
        <w:rPr>
          <w:szCs w:val="28"/>
        </w:rPr>
        <w:t>Допол</w:t>
      </w:r>
      <w:r>
        <w:rPr>
          <w:szCs w:val="28"/>
        </w:rPr>
        <w:t>нить приказ приложением 2 «</w:t>
      </w:r>
      <w:r w:rsidRPr="004F1F29">
        <w:rPr>
          <w:color w:val="000000"/>
          <w:spacing w:val="-2"/>
          <w:szCs w:val="28"/>
        </w:rPr>
        <w:t>Стандарт услуги  «</w:t>
      </w:r>
      <w:r w:rsidRPr="004F1F29">
        <w:t xml:space="preserve">Предоставление </w:t>
      </w:r>
      <w:proofErr w:type="gramStart"/>
      <w:r w:rsidRPr="004F1F29">
        <w:t>дополнительного</w:t>
      </w:r>
      <w:proofErr w:type="gramEnd"/>
      <w:r w:rsidRPr="004F1F29">
        <w:t xml:space="preserve"> образования детям по дополнительным общеразвивающим программам</w:t>
      </w:r>
      <w:r w:rsidRPr="004F1F29">
        <w:rPr>
          <w:color w:val="000000"/>
          <w:spacing w:val="-2"/>
          <w:szCs w:val="28"/>
        </w:rPr>
        <w:t>». Стандарт услуги «</w:t>
      </w:r>
      <w:r w:rsidRPr="004F1F29">
        <w:t>Организация</w:t>
      </w:r>
      <w:r>
        <w:t xml:space="preserve"> </w:t>
      </w:r>
      <w:r w:rsidRPr="00E61F63">
        <w:t>детского отдыха и оздоровления</w:t>
      </w:r>
      <w:r>
        <w:t>».</w:t>
      </w:r>
    </w:p>
    <w:p w:rsidR="004F1F29" w:rsidRDefault="004F1F29" w:rsidP="004F1F29">
      <w:pPr>
        <w:ind w:firstLine="709"/>
        <w:jc w:val="both"/>
      </w:pPr>
    </w:p>
    <w:p w:rsidR="004F1F29" w:rsidRDefault="004F1F29" w:rsidP="004F1F29">
      <w:pPr>
        <w:ind w:firstLine="709"/>
        <w:jc w:val="both"/>
        <w:rPr>
          <w:b/>
          <w:color w:val="000000"/>
          <w:spacing w:val="-2"/>
          <w:szCs w:val="28"/>
        </w:rPr>
      </w:pPr>
      <w:r>
        <w:t>3. Пункт 2 приказа считать пунктом 3 соответственно.</w:t>
      </w:r>
    </w:p>
    <w:p w:rsidR="00526169" w:rsidRDefault="00526169" w:rsidP="00F12A3A">
      <w:pPr>
        <w:pStyle w:val="a7"/>
        <w:rPr>
          <w:szCs w:val="28"/>
        </w:rPr>
      </w:pPr>
    </w:p>
    <w:p w:rsidR="004F1F29" w:rsidRDefault="004F1F29" w:rsidP="00F12A3A">
      <w:pPr>
        <w:pStyle w:val="a7"/>
        <w:rPr>
          <w:szCs w:val="28"/>
        </w:rPr>
      </w:pPr>
    </w:p>
    <w:p w:rsidR="00526169" w:rsidRPr="00F12A3A" w:rsidRDefault="00526169" w:rsidP="00F12A3A">
      <w:pPr>
        <w:pStyle w:val="a7"/>
        <w:rPr>
          <w:szCs w:val="28"/>
        </w:rPr>
      </w:pPr>
    </w:p>
    <w:p w:rsidR="00F12A3A" w:rsidRDefault="00F12A3A" w:rsidP="00214510">
      <w:pPr>
        <w:pStyle w:val="a8"/>
        <w:tabs>
          <w:tab w:val="left" w:pos="7371"/>
        </w:tabs>
        <w:spacing w:after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14510" w:rsidRDefault="00F12A3A" w:rsidP="00214510">
      <w:pPr>
        <w:pStyle w:val="a8"/>
        <w:tabs>
          <w:tab w:val="left" w:pos="7371"/>
        </w:tabs>
        <w:spacing w:after="0"/>
        <w:jc w:val="both"/>
      </w:pPr>
      <w:r>
        <w:t>н</w:t>
      </w:r>
      <w:r w:rsidR="00214510">
        <w:t>ачальник</w:t>
      </w:r>
      <w:r>
        <w:t>а</w:t>
      </w:r>
      <w:r w:rsidR="00B77948">
        <w:t xml:space="preserve"> управления                                  </w:t>
      </w:r>
      <w:r>
        <w:t xml:space="preserve"> </w:t>
      </w:r>
      <w:r w:rsidR="00B77948">
        <w:t xml:space="preserve">    </w:t>
      </w:r>
      <w:r w:rsidR="00434A3C">
        <w:t xml:space="preserve">        </w:t>
      </w:r>
      <w:bookmarkStart w:id="0" w:name="_GoBack"/>
      <w:bookmarkEnd w:id="0"/>
      <w:r w:rsidR="00B77948">
        <w:t xml:space="preserve">                        </w:t>
      </w:r>
      <w:r>
        <w:t>Ю</w:t>
      </w:r>
      <w:r w:rsidR="00B77948">
        <w:t xml:space="preserve">.В. </w:t>
      </w:r>
      <w:r>
        <w:t>Посадова</w:t>
      </w:r>
    </w:p>
    <w:p w:rsidR="004F1F29" w:rsidRDefault="00013184" w:rsidP="004F1F29">
      <w:pPr>
        <w:ind w:left="5670"/>
        <w:rPr>
          <w:szCs w:val="28"/>
        </w:rPr>
      </w:pPr>
      <w:r>
        <w:br w:type="page"/>
      </w:r>
      <w:r w:rsidR="00214510" w:rsidRPr="004F1F29">
        <w:rPr>
          <w:szCs w:val="28"/>
        </w:rPr>
        <w:lastRenderedPageBreak/>
        <w:t>Приложение</w:t>
      </w:r>
      <w:r w:rsidR="002235E6" w:rsidRPr="004F1F29">
        <w:rPr>
          <w:szCs w:val="28"/>
        </w:rPr>
        <w:t xml:space="preserve"> 1</w:t>
      </w:r>
      <w:r w:rsidR="00214510" w:rsidRPr="004F1F29">
        <w:rPr>
          <w:szCs w:val="28"/>
        </w:rPr>
        <w:t xml:space="preserve"> к приказу упра</w:t>
      </w:r>
      <w:r w:rsidR="00214510" w:rsidRPr="004F1F29">
        <w:rPr>
          <w:szCs w:val="28"/>
        </w:rPr>
        <w:t>в</w:t>
      </w:r>
      <w:r w:rsidR="00214510" w:rsidRPr="004F1F29">
        <w:rPr>
          <w:szCs w:val="28"/>
        </w:rPr>
        <w:t xml:space="preserve">ления образования </w:t>
      </w:r>
      <w:r w:rsidR="00BE05A3" w:rsidRPr="004F1F29">
        <w:rPr>
          <w:szCs w:val="28"/>
        </w:rPr>
        <w:t>и молоде</w:t>
      </w:r>
      <w:r w:rsidR="00BE05A3" w:rsidRPr="004F1F29">
        <w:rPr>
          <w:szCs w:val="28"/>
        </w:rPr>
        <w:t>ж</w:t>
      </w:r>
      <w:r w:rsidR="00BE05A3" w:rsidRPr="004F1F29">
        <w:rPr>
          <w:szCs w:val="28"/>
        </w:rPr>
        <w:t xml:space="preserve">ной политики </w:t>
      </w:r>
    </w:p>
    <w:p w:rsidR="00214510" w:rsidRPr="004F1F29" w:rsidRDefault="00214510" w:rsidP="004F1F29">
      <w:pPr>
        <w:ind w:left="5670"/>
        <w:rPr>
          <w:szCs w:val="28"/>
        </w:rPr>
      </w:pPr>
      <w:r w:rsidRPr="004F1F29">
        <w:rPr>
          <w:szCs w:val="28"/>
        </w:rPr>
        <w:t xml:space="preserve">от </w:t>
      </w:r>
      <w:r w:rsidR="002235E6" w:rsidRPr="004F1F29">
        <w:rPr>
          <w:szCs w:val="28"/>
          <w:u w:val="single"/>
        </w:rPr>
        <w:t>12.01.2018</w:t>
      </w:r>
      <w:r w:rsidR="002235E6" w:rsidRPr="004F1F29">
        <w:rPr>
          <w:szCs w:val="28"/>
        </w:rPr>
        <w:t xml:space="preserve"> №</w:t>
      </w:r>
      <w:r w:rsidRPr="004F1F29">
        <w:rPr>
          <w:szCs w:val="28"/>
        </w:rPr>
        <w:t xml:space="preserve"> </w:t>
      </w:r>
      <w:r w:rsidR="002235E6" w:rsidRPr="004F1F29">
        <w:rPr>
          <w:szCs w:val="28"/>
          <w:u w:val="single"/>
        </w:rPr>
        <w:t>5</w:t>
      </w:r>
    </w:p>
    <w:p w:rsidR="00214510" w:rsidRDefault="00214510" w:rsidP="00F12A3A">
      <w:pPr>
        <w:pStyle w:val="a8"/>
        <w:spacing w:after="0"/>
        <w:jc w:val="center"/>
      </w:pPr>
    </w:p>
    <w:p w:rsidR="00821BF3" w:rsidRPr="004F1F29" w:rsidRDefault="00821BF3" w:rsidP="00F12A3A">
      <w:pPr>
        <w:pStyle w:val="a8"/>
        <w:spacing w:after="0"/>
        <w:jc w:val="center"/>
        <w:rPr>
          <w:b/>
        </w:rPr>
      </w:pPr>
      <w:r w:rsidRPr="004F1F29">
        <w:rPr>
          <w:b/>
        </w:rPr>
        <w:t xml:space="preserve">Перечень </w:t>
      </w:r>
      <w:r w:rsidR="004F1F29" w:rsidRPr="004F1F29">
        <w:rPr>
          <w:b/>
        </w:rPr>
        <w:t xml:space="preserve">и стоимость </w:t>
      </w:r>
      <w:r w:rsidRPr="004F1F29">
        <w:rPr>
          <w:b/>
        </w:rPr>
        <w:t>услуг</w:t>
      </w:r>
      <w:r w:rsidR="00526169" w:rsidRPr="004F1F29">
        <w:rPr>
          <w:b/>
        </w:rPr>
        <w:t xml:space="preserve"> (работ)</w:t>
      </w:r>
      <w:r w:rsidRPr="004F1F29">
        <w:rPr>
          <w:b/>
        </w:rPr>
        <w:t xml:space="preserve"> </w:t>
      </w:r>
    </w:p>
    <w:p w:rsidR="00821BF3" w:rsidRPr="004F1F29" w:rsidRDefault="00821BF3" w:rsidP="00F12A3A">
      <w:pPr>
        <w:pStyle w:val="a8"/>
        <w:spacing w:after="0"/>
        <w:jc w:val="center"/>
        <w:rPr>
          <w:b/>
        </w:rPr>
      </w:pPr>
      <w:r w:rsidRPr="004F1F29">
        <w:rPr>
          <w:b/>
        </w:rPr>
        <w:t xml:space="preserve">для передачи на исполнение негосударственным организациям </w:t>
      </w:r>
    </w:p>
    <w:p w:rsidR="00821BF3" w:rsidRPr="004F1F29" w:rsidRDefault="00821BF3" w:rsidP="00F12A3A">
      <w:pPr>
        <w:pStyle w:val="a8"/>
        <w:spacing w:after="0"/>
        <w:jc w:val="center"/>
        <w:rPr>
          <w:b/>
        </w:rPr>
      </w:pPr>
      <w:r w:rsidRPr="004F1F29">
        <w:rPr>
          <w:b/>
        </w:rPr>
        <w:t xml:space="preserve">(коммерческим,  некоммерческим), </w:t>
      </w:r>
    </w:p>
    <w:p w:rsidR="00F12A3A" w:rsidRPr="004F1F29" w:rsidRDefault="00821BF3" w:rsidP="00F12A3A">
      <w:pPr>
        <w:pStyle w:val="a8"/>
        <w:spacing w:after="0"/>
        <w:jc w:val="center"/>
        <w:rPr>
          <w:b/>
        </w:rPr>
      </w:pPr>
      <w:r w:rsidRPr="004F1F29">
        <w:rPr>
          <w:b/>
        </w:rPr>
        <w:t>в том числе социально ориентированным некоммерческим организациям</w:t>
      </w:r>
    </w:p>
    <w:p w:rsidR="001E1F25" w:rsidRDefault="001E1F25" w:rsidP="00F12A3A">
      <w:pPr>
        <w:pStyle w:val="a8"/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4738"/>
        <w:gridCol w:w="2181"/>
        <w:gridCol w:w="2189"/>
      </w:tblGrid>
      <w:tr w:rsidR="002235E6" w:rsidTr="002235E6">
        <w:tc>
          <w:tcPr>
            <w:tcW w:w="520" w:type="dxa"/>
          </w:tcPr>
          <w:p w:rsidR="002235E6" w:rsidRDefault="002235E6" w:rsidP="00F12A3A">
            <w:pPr>
              <w:pStyle w:val="a8"/>
              <w:spacing w:after="0"/>
              <w:jc w:val="center"/>
            </w:pPr>
            <w:r>
              <w:t>№</w:t>
            </w:r>
          </w:p>
        </w:tc>
        <w:tc>
          <w:tcPr>
            <w:tcW w:w="4738" w:type="dxa"/>
          </w:tcPr>
          <w:p w:rsidR="002235E6" w:rsidRDefault="002235E6" w:rsidP="00F12A3A">
            <w:pPr>
              <w:pStyle w:val="a8"/>
              <w:spacing w:after="0"/>
              <w:jc w:val="center"/>
            </w:pPr>
            <w:r>
              <w:t>Наименование услуг (работ)</w:t>
            </w:r>
          </w:p>
        </w:tc>
        <w:tc>
          <w:tcPr>
            <w:tcW w:w="2181" w:type="dxa"/>
          </w:tcPr>
          <w:p w:rsidR="002235E6" w:rsidRDefault="002235E6" w:rsidP="00F12A3A">
            <w:pPr>
              <w:pStyle w:val="a8"/>
              <w:spacing w:after="0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2189" w:type="dxa"/>
          </w:tcPr>
          <w:p w:rsidR="002235E6" w:rsidRDefault="002235E6" w:rsidP="00F12A3A">
            <w:pPr>
              <w:pStyle w:val="a8"/>
              <w:spacing w:after="0"/>
              <w:jc w:val="center"/>
            </w:pPr>
            <w:r>
              <w:t>Стоимость услуг (работ) (</w:t>
            </w:r>
            <w:r w:rsidR="007C66B5">
              <w:t>т</w:t>
            </w:r>
            <w:r w:rsidR="004F1F29">
              <w:t>ыс</w:t>
            </w:r>
            <w:r w:rsidR="007C66B5">
              <w:t>.</w:t>
            </w:r>
            <w:r w:rsidR="004F1F29">
              <w:t xml:space="preserve"> </w:t>
            </w:r>
            <w:r>
              <w:t>руб.)</w:t>
            </w:r>
          </w:p>
        </w:tc>
      </w:tr>
      <w:tr w:rsidR="002235E6" w:rsidTr="002235E6">
        <w:tc>
          <w:tcPr>
            <w:tcW w:w="520" w:type="dxa"/>
          </w:tcPr>
          <w:p w:rsidR="002235E6" w:rsidRDefault="002235E6" w:rsidP="00F12A3A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4738" w:type="dxa"/>
          </w:tcPr>
          <w:p w:rsidR="002235E6" w:rsidRDefault="002235E6" w:rsidP="002235E6">
            <w:pPr>
              <w:autoSpaceDE w:val="0"/>
              <w:autoSpaceDN w:val="0"/>
              <w:adjustRightInd w:val="0"/>
              <w:ind w:left="-108"/>
              <w:jc w:val="both"/>
            </w:pPr>
            <w:r>
              <w:t>П</w:t>
            </w:r>
            <w:r w:rsidRPr="00E61F63">
              <w:t xml:space="preserve">редоставление </w:t>
            </w:r>
            <w:proofErr w:type="gramStart"/>
            <w:r w:rsidRPr="00E61F63">
              <w:t>дополнительного</w:t>
            </w:r>
            <w:proofErr w:type="gramEnd"/>
            <w:r w:rsidRPr="00E61F63">
              <w:t xml:space="preserve"> о</w:t>
            </w:r>
            <w:r w:rsidRPr="00E61F63">
              <w:t>б</w:t>
            </w:r>
            <w:r w:rsidRPr="00E61F63">
              <w:t>разования детям по дополнительным общеразвиваю</w:t>
            </w:r>
            <w:r>
              <w:t>щим программам</w:t>
            </w:r>
          </w:p>
        </w:tc>
        <w:tc>
          <w:tcPr>
            <w:tcW w:w="2181" w:type="dxa"/>
          </w:tcPr>
          <w:p w:rsidR="002235E6" w:rsidRDefault="007C66B5" w:rsidP="007C66B5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1 программа</w:t>
            </w:r>
          </w:p>
        </w:tc>
        <w:tc>
          <w:tcPr>
            <w:tcW w:w="2189" w:type="dxa"/>
          </w:tcPr>
          <w:p w:rsidR="002235E6" w:rsidRDefault="007C66B5" w:rsidP="007C66B5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63,8</w:t>
            </w:r>
          </w:p>
        </w:tc>
      </w:tr>
      <w:tr w:rsidR="007C66B5" w:rsidTr="002235E6">
        <w:tc>
          <w:tcPr>
            <w:tcW w:w="520" w:type="dxa"/>
          </w:tcPr>
          <w:p w:rsidR="007C66B5" w:rsidRDefault="007C66B5" w:rsidP="007C66B5">
            <w:pPr>
              <w:pStyle w:val="a8"/>
              <w:spacing w:after="0"/>
              <w:jc w:val="center"/>
            </w:pPr>
            <w:r>
              <w:t>2</w:t>
            </w:r>
          </w:p>
        </w:tc>
        <w:tc>
          <w:tcPr>
            <w:tcW w:w="4738" w:type="dxa"/>
          </w:tcPr>
          <w:p w:rsidR="007C66B5" w:rsidRDefault="007C66B5" w:rsidP="007C66B5">
            <w:pPr>
              <w:autoSpaceDE w:val="0"/>
              <w:autoSpaceDN w:val="0"/>
              <w:adjustRightInd w:val="0"/>
              <w:ind w:left="-108"/>
              <w:jc w:val="both"/>
            </w:pPr>
            <w:r>
              <w:t xml:space="preserve">Организация </w:t>
            </w:r>
            <w:r w:rsidRPr="00E61F63">
              <w:t>детского отдыха и озд</w:t>
            </w:r>
            <w:r w:rsidRPr="00E61F63">
              <w:t>о</w:t>
            </w:r>
            <w:r w:rsidRPr="00E61F63">
              <w:t>ровления</w:t>
            </w:r>
          </w:p>
        </w:tc>
        <w:tc>
          <w:tcPr>
            <w:tcW w:w="2181" w:type="dxa"/>
          </w:tcPr>
          <w:p w:rsidR="007C66B5" w:rsidRDefault="007C66B5" w:rsidP="007C66B5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1 услуга</w:t>
            </w:r>
          </w:p>
        </w:tc>
        <w:tc>
          <w:tcPr>
            <w:tcW w:w="2189" w:type="dxa"/>
          </w:tcPr>
          <w:p w:rsidR="007C66B5" w:rsidRDefault="007C66B5" w:rsidP="007C66B5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230,0</w:t>
            </w:r>
          </w:p>
        </w:tc>
      </w:tr>
    </w:tbl>
    <w:p w:rsidR="001E1F25" w:rsidRDefault="001E1F25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F12A3A">
      <w:pPr>
        <w:pStyle w:val="a8"/>
        <w:spacing w:after="0"/>
        <w:jc w:val="center"/>
      </w:pPr>
    </w:p>
    <w:p w:rsidR="004F1F29" w:rsidRDefault="004F1F29" w:rsidP="004F1F29">
      <w:pPr>
        <w:ind w:left="6237"/>
        <w:jc w:val="both"/>
        <w:rPr>
          <w:szCs w:val="28"/>
        </w:rPr>
      </w:pPr>
      <w:r w:rsidRPr="00F51D12">
        <w:rPr>
          <w:szCs w:val="28"/>
        </w:rPr>
        <w:lastRenderedPageBreak/>
        <w:t>Приложение</w:t>
      </w:r>
      <w:r>
        <w:rPr>
          <w:szCs w:val="28"/>
        </w:rPr>
        <w:t xml:space="preserve">  2 к приказу</w:t>
      </w:r>
    </w:p>
    <w:p w:rsidR="004F1F29" w:rsidRDefault="004F1F29" w:rsidP="004F1F29">
      <w:pPr>
        <w:ind w:left="6237"/>
        <w:jc w:val="both"/>
        <w:rPr>
          <w:szCs w:val="28"/>
        </w:rPr>
      </w:pPr>
      <w:r>
        <w:rPr>
          <w:szCs w:val="28"/>
        </w:rPr>
        <w:t xml:space="preserve">управления образования </w:t>
      </w:r>
    </w:p>
    <w:p w:rsidR="004F1F29" w:rsidRDefault="004F1F29" w:rsidP="004F1F29">
      <w:pPr>
        <w:ind w:left="6237"/>
        <w:jc w:val="both"/>
        <w:rPr>
          <w:szCs w:val="28"/>
        </w:rPr>
      </w:pPr>
      <w:r>
        <w:rPr>
          <w:szCs w:val="28"/>
        </w:rPr>
        <w:t>и     молодежной политики</w:t>
      </w:r>
    </w:p>
    <w:p w:rsidR="004F1F29" w:rsidRDefault="004F1F29" w:rsidP="004F1F29">
      <w:pPr>
        <w:ind w:left="6237"/>
        <w:jc w:val="both"/>
        <w:rPr>
          <w:b/>
          <w:szCs w:val="28"/>
        </w:rPr>
      </w:pPr>
      <w:r>
        <w:rPr>
          <w:szCs w:val="28"/>
        </w:rPr>
        <w:t xml:space="preserve">от </w:t>
      </w:r>
      <w:r w:rsidRPr="00E224A4">
        <w:rPr>
          <w:szCs w:val="28"/>
          <w:u w:val="single"/>
        </w:rPr>
        <w:t>12.01.2018</w:t>
      </w:r>
      <w:r>
        <w:rPr>
          <w:szCs w:val="28"/>
        </w:rPr>
        <w:t xml:space="preserve"> № </w:t>
      </w:r>
      <w:r w:rsidRPr="00E224A4">
        <w:rPr>
          <w:szCs w:val="28"/>
          <w:u w:val="single"/>
        </w:rPr>
        <w:t>5</w:t>
      </w:r>
    </w:p>
    <w:p w:rsidR="004F1F29" w:rsidRDefault="004F1F29" w:rsidP="004F1F29">
      <w:pPr>
        <w:jc w:val="center"/>
        <w:rPr>
          <w:b/>
          <w:szCs w:val="28"/>
        </w:rPr>
      </w:pPr>
    </w:p>
    <w:p w:rsidR="004F1F29" w:rsidRDefault="004F1F29" w:rsidP="004F1F29">
      <w:pPr>
        <w:shd w:val="clear" w:color="auto" w:fill="FFFFFF"/>
        <w:ind w:right="36"/>
        <w:jc w:val="center"/>
        <w:rPr>
          <w:b/>
          <w:color w:val="000000"/>
          <w:spacing w:val="-2"/>
          <w:szCs w:val="28"/>
        </w:rPr>
      </w:pPr>
    </w:p>
    <w:p w:rsidR="004F1F29" w:rsidRPr="004F1F29" w:rsidRDefault="004F1F29" w:rsidP="004F1F29">
      <w:pPr>
        <w:shd w:val="clear" w:color="auto" w:fill="FFFFFF"/>
        <w:ind w:right="36"/>
        <w:jc w:val="center"/>
        <w:rPr>
          <w:b/>
          <w:color w:val="000000"/>
          <w:spacing w:val="-2"/>
          <w:szCs w:val="28"/>
        </w:rPr>
      </w:pPr>
      <w:r w:rsidRPr="004F1F29">
        <w:rPr>
          <w:b/>
          <w:color w:val="000000"/>
          <w:spacing w:val="-2"/>
          <w:szCs w:val="28"/>
        </w:rPr>
        <w:t>Стандарт услуги</w:t>
      </w:r>
    </w:p>
    <w:p w:rsidR="004F1F29" w:rsidRPr="004F1F29" w:rsidRDefault="004F1F29" w:rsidP="004F1F29">
      <w:pPr>
        <w:shd w:val="clear" w:color="auto" w:fill="FFFFFF"/>
        <w:ind w:right="36"/>
        <w:jc w:val="center"/>
        <w:rPr>
          <w:b/>
          <w:color w:val="000000"/>
          <w:spacing w:val="-2"/>
          <w:szCs w:val="28"/>
        </w:rPr>
      </w:pPr>
      <w:r w:rsidRPr="004F1F29">
        <w:rPr>
          <w:b/>
          <w:color w:val="000000"/>
          <w:spacing w:val="-2"/>
          <w:szCs w:val="28"/>
        </w:rPr>
        <w:t xml:space="preserve"> «</w:t>
      </w:r>
      <w:r w:rsidRPr="004F1F29">
        <w:rPr>
          <w:b/>
        </w:rPr>
        <w:t xml:space="preserve">Предоставление </w:t>
      </w:r>
      <w:proofErr w:type="gramStart"/>
      <w:r w:rsidRPr="004F1F29">
        <w:rPr>
          <w:b/>
        </w:rPr>
        <w:t>дополнительного</w:t>
      </w:r>
      <w:proofErr w:type="gramEnd"/>
      <w:r w:rsidRPr="004F1F29">
        <w:rPr>
          <w:b/>
        </w:rPr>
        <w:t xml:space="preserve"> образования детям по дополнител</w:t>
      </w:r>
      <w:r w:rsidRPr="004F1F29">
        <w:rPr>
          <w:b/>
        </w:rPr>
        <w:t>ь</w:t>
      </w:r>
      <w:r w:rsidRPr="004F1F29">
        <w:rPr>
          <w:b/>
        </w:rPr>
        <w:t>ным общеразвивающим программам</w:t>
      </w:r>
      <w:r w:rsidRPr="004F1F29">
        <w:rPr>
          <w:b/>
          <w:color w:val="000000"/>
          <w:spacing w:val="-2"/>
          <w:szCs w:val="28"/>
        </w:rPr>
        <w:t>»</w:t>
      </w:r>
    </w:p>
    <w:p w:rsidR="004F1F29" w:rsidRDefault="004F1F29" w:rsidP="004F1F29">
      <w:pPr>
        <w:shd w:val="clear" w:color="auto" w:fill="FFFFFF"/>
        <w:ind w:right="36"/>
        <w:jc w:val="center"/>
        <w:rPr>
          <w:b/>
          <w:color w:val="000000"/>
          <w:spacing w:val="-2"/>
          <w:szCs w:val="28"/>
        </w:rPr>
      </w:pP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1. Перечень организаций, в отношении которых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применяется стандарт муниципальной услуги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«</w:t>
      </w:r>
      <w:r w:rsidRPr="004F1F29">
        <w:rPr>
          <w:sz w:val="28"/>
          <w:szCs w:val="28"/>
        </w:rPr>
        <w:t xml:space="preserve">Предоставление </w:t>
      </w:r>
      <w:proofErr w:type="gramStart"/>
      <w:r w:rsidRPr="004F1F29">
        <w:rPr>
          <w:sz w:val="28"/>
          <w:szCs w:val="28"/>
        </w:rPr>
        <w:t>дополнительного</w:t>
      </w:r>
      <w:proofErr w:type="gramEnd"/>
      <w:r w:rsidRPr="004F1F29">
        <w:rPr>
          <w:sz w:val="28"/>
          <w:szCs w:val="28"/>
        </w:rPr>
        <w:t xml:space="preserve"> образования детям по дополнительным общеразвивающим программам</w:t>
      </w:r>
      <w:r w:rsidRPr="00E224A4">
        <w:rPr>
          <w:sz w:val="28"/>
          <w:szCs w:val="28"/>
        </w:rPr>
        <w:t>»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1.1. Стандарт муниципальной услуги «</w:t>
      </w:r>
      <w:r w:rsidRPr="004F1F29">
        <w:rPr>
          <w:sz w:val="28"/>
          <w:szCs w:val="28"/>
        </w:rPr>
        <w:t xml:space="preserve">Предоставление </w:t>
      </w:r>
      <w:proofErr w:type="gramStart"/>
      <w:r w:rsidRPr="004F1F29">
        <w:rPr>
          <w:sz w:val="28"/>
          <w:szCs w:val="28"/>
        </w:rPr>
        <w:t>дополнительного</w:t>
      </w:r>
      <w:proofErr w:type="gramEnd"/>
      <w:r w:rsidRPr="004F1F29">
        <w:rPr>
          <w:sz w:val="28"/>
          <w:szCs w:val="28"/>
        </w:rPr>
        <w:t xml:space="preserve"> образования детям по дополнительным общеразвивающим программам</w:t>
      </w:r>
      <w:r w:rsidRPr="00E224A4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услуга) применяется в отношении образовательных организаций, в том числе негосударственных образовательных организаций, индивидуальных предпр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>нимателей, осуществляющих деятельность по реализации дополнительных о</w:t>
      </w:r>
      <w:r w:rsidRPr="00E224A4">
        <w:rPr>
          <w:sz w:val="28"/>
          <w:szCs w:val="28"/>
        </w:rPr>
        <w:t>б</w:t>
      </w:r>
      <w:r w:rsidRPr="00E224A4">
        <w:rPr>
          <w:sz w:val="28"/>
          <w:szCs w:val="28"/>
        </w:rPr>
        <w:t xml:space="preserve">щеразвивающих программ на территории муниципального образования </w:t>
      </w:r>
      <w:proofErr w:type="spellStart"/>
      <w:r>
        <w:rPr>
          <w:sz w:val="28"/>
          <w:szCs w:val="28"/>
        </w:rPr>
        <w:t>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невартовский</w:t>
      </w:r>
      <w:proofErr w:type="spellEnd"/>
      <w:r>
        <w:rPr>
          <w:sz w:val="28"/>
          <w:szCs w:val="28"/>
        </w:rPr>
        <w:t xml:space="preserve"> район</w:t>
      </w:r>
      <w:r w:rsidRPr="00E224A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организации).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1.2. Местонахождение, контактные телефоны, адреса электронной почты, график работы, а также часы приема граждан размещаются на официальном сайте организации (индивидуального предпринимателя) и на информационных стендах в помещениях организации (индивидуального предпринимателя).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2. Нормативные правовые акты, регулирующие предоставление услуги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Постановление Правительства Российской Федерации от 28 октября 2013 года №966 «О лицензировании образовательной деятельности»;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Постановление Правительства Российской Федерации от 25 апреля 2012 года № 390 «О противопожарном режиме»;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Постановление Главного государственного санитарного врача Росси</w:t>
      </w:r>
      <w:r w:rsidRPr="00E224A4">
        <w:rPr>
          <w:sz w:val="28"/>
          <w:szCs w:val="28"/>
        </w:rPr>
        <w:t>й</w:t>
      </w:r>
      <w:r w:rsidRPr="00E224A4">
        <w:rPr>
          <w:sz w:val="28"/>
          <w:szCs w:val="28"/>
        </w:rPr>
        <w:t>ской Федерации от 04 июля 2014 года № 41 «Об утверждении СанПиН 2.4.4.3172-14 «Санитарно-эпидемиологические требования к устройству, с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держанию и организации режима работы образовательных организаций допо</w:t>
      </w:r>
      <w:r w:rsidRPr="00E224A4">
        <w:rPr>
          <w:sz w:val="28"/>
          <w:szCs w:val="28"/>
        </w:rPr>
        <w:t>л</w:t>
      </w:r>
      <w:r w:rsidRPr="00E224A4">
        <w:rPr>
          <w:sz w:val="28"/>
          <w:szCs w:val="28"/>
        </w:rPr>
        <w:t>нительного образования детей»;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Приказ Министерства образования и науки Российской Федерации от 29 августа 2013 года № 1008 «Об утверждении Порядка организации и осущест</w:t>
      </w:r>
      <w:r w:rsidRPr="00E224A4">
        <w:rPr>
          <w:sz w:val="28"/>
          <w:szCs w:val="28"/>
        </w:rPr>
        <w:t>в</w:t>
      </w:r>
      <w:r w:rsidRPr="00E224A4">
        <w:rPr>
          <w:sz w:val="28"/>
          <w:szCs w:val="28"/>
        </w:rPr>
        <w:t>ления образовательной деятельности по дополнительным общеобразовател</w:t>
      </w:r>
      <w:r w:rsidRPr="00E224A4">
        <w:rPr>
          <w:sz w:val="28"/>
          <w:szCs w:val="28"/>
        </w:rPr>
        <w:t>ь</w:t>
      </w:r>
      <w:r w:rsidRPr="00E224A4">
        <w:rPr>
          <w:sz w:val="28"/>
          <w:szCs w:val="28"/>
        </w:rPr>
        <w:t xml:space="preserve">ным программам» (далее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Приказ № 1008);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иные нормативные правовые акты Российской Федерации, Ханты-Мансийского автономного округа – Югры, муниципального образования </w:t>
      </w:r>
      <w:proofErr w:type="spellStart"/>
      <w:r>
        <w:rPr>
          <w:sz w:val="28"/>
          <w:szCs w:val="28"/>
        </w:rPr>
        <w:t>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невартовский</w:t>
      </w:r>
      <w:proofErr w:type="spellEnd"/>
      <w:r>
        <w:rPr>
          <w:sz w:val="28"/>
          <w:szCs w:val="28"/>
        </w:rPr>
        <w:t xml:space="preserve"> район</w:t>
      </w:r>
      <w:r w:rsidRPr="00E224A4">
        <w:rPr>
          <w:sz w:val="28"/>
          <w:szCs w:val="28"/>
        </w:rPr>
        <w:t>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3. Порядок получения доступа к услуге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3.1. Получателями услуги являются физические лица в возрасте от 5 до</w:t>
      </w:r>
    </w:p>
    <w:p w:rsidR="004F1F29" w:rsidRPr="00E224A4" w:rsidRDefault="004F1F29" w:rsidP="004F1F29">
      <w:pPr>
        <w:pStyle w:val="Default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18 лет.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lastRenderedPageBreak/>
        <w:t xml:space="preserve">3.2. Правила приема </w:t>
      </w:r>
      <w:proofErr w:type="gramStart"/>
      <w:r w:rsidRPr="00E224A4">
        <w:rPr>
          <w:sz w:val="28"/>
          <w:szCs w:val="28"/>
        </w:rPr>
        <w:t>обучающихся</w:t>
      </w:r>
      <w:proofErr w:type="gramEnd"/>
      <w:r w:rsidRPr="00E224A4">
        <w:rPr>
          <w:sz w:val="28"/>
          <w:szCs w:val="28"/>
        </w:rPr>
        <w:t xml:space="preserve"> в организацию разрабатываются учреждением в соответствии со статьей 55 Федерального закона от 29 декабря 2012 года № 273-ФЗ «Об образовании в Российской Федерации», другими ф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деральными законами, уставом учреждения и должны содержать следующую информацию: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1) категория потребителей услуги (в соответствии с пунктом 3.1 насто</w:t>
      </w:r>
      <w:r w:rsidRPr="00E224A4">
        <w:rPr>
          <w:sz w:val="28"/>
          <w:szCs w:val="28"/>
        </w:rPr>
        <w:t>я</w:t>
      </w:r>
      <w:r w:rsidRPr="00E224A4">
        <w:rPr>
          <w:sz w:val="28"/>
          <w:szCs w:val="28"/>
        </w:rPr>
        <w:t>щего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стандарта качества предоставления услуги, реализуемыми лицензирова</w:t>
      </w:r>
      <w:r w:rsidRPr="00E224A4">
        <w:rPr>
          <w:sz w:val="28"/>
          <w:szCs w:val="28"/>
        </w:rPr>
        <w:t>н</w:t>
      </w:r>
      <w:r w:rsidRPr="00E224A4">
        <w:rPr>
          <w:sz w:val="28"/>
          <w:szCs w:val="28"/>
        </w:rPr>
        <w:t>ными дополнительными общеразвивающими программами);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2) порядок и сроки подачи, регистрации заявлений;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3) исчерпывающий перечень документов, необходимых для зачисления ребенка в организацию;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4) образец заполнения заявления на предоставление услуги;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5) максимальный срок ожидания в очереди при подаче заявления;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6) исчерпывающий перечень оснований для отказа в регистрации заявл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ния;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7) исчерпывающий перечень оснований для отказа в зачислении ребенка в учреждение;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8) максимальный срок принятия решения о зачислении ребенка либо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м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тивированный отказ в зачислении ребенка в учреждение;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9) способ информирования заявителя о результатах рассмотрения заявл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ния;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10) требования к местам для заполнения заявлений.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3.3. Юридическим фактом, являющимся основанием для предоставления услуги, является издание приказа о зачислении и заключение договора с род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>телем (законным представителем) ребенка.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 Требования к качеству предоставления услуги, закрепляемые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станда</w:t>
      </w:r>
      <w:r w:rsidRPr="00E224A4">
        <w:rPr>
          <w:sz w:val="28"/>
          <w:szCs w:val="28"/>
        </w:rPr>
        <w:t>р</w:t>
      </w:r>
      <w:r w:rsidRPr="00E224A4">
        <w:rPr>
          <w:sz w:val="28"/>
          <w:szCs w:val="28"/>
        </w:rPr>
        <w:t>том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4.1. Требования к содержанию и порядку предоставления услуги.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4.1.1. Услуга предоставляется в организациях, индивидуальных предпр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>нимателей</w:t>
      </w:r>
      <w:r>
        <w:rPr>
          <w:sz w:val="28"/>
          <w:szCs w:val="28"/>
        </w:rPr>
        <w:t>,</w:t>
      </w:r>
      <w:r w:rsidRPr="00E224A4">
        <w:rPr>
          <w:sz w:val="28"/>
          <w:szCs w:val="28"/>
        </w:rPr>
        <w:t xml:space="preserve"> имеющих лицензию на осуществление образовательной деятельн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сти по реализации дополнител</w:t>
      </w:r>
      <w:r>
        <w:rPr>
          <w:sz w:val="28"/>
          <w:szCs w:val="28"/>
        </w:rPr>
        <w:t>ьных общеразвивающих программ.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Формы организации образовательного процесса, средства и методы об</w:t>
      </w:r>
      <w:r w:rsidRPr="00E224A4">
        <w:rPr>
          <w:sz w:val="28"/>
          <w:szCs w:val="28"/>
        </w:rPr>
        <w:t>у</w:t>
      </w:r>
      <w:r w:rsidRPr="00E224A4">
        <w:rPr>
          <w:sz w:val="28"/>
          <w:szCs w:val="28"/>
        </w:rPr>
        <w:t>чения и воспитания организация (индивидуальный предприниматель) выбирает самостоятельно в соответствии с реализуемыми дополнительными общеразв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 xml:space="preserve">вающими программами (далее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программы).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Организация (индивидуальный предприниматель), предоставляющая услугу, имеет право проводить муниципальные мероприятия по направлениям реализуемых данной организацией (индивидуальным предпринимателем) д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 xml:space="preserve">полнительных общеразвивающих программ. Участниками данных мероприятий могут быть дети от 5 до 18 лет, проживающие на территории </w:t>
      </w:r>
      <w:proofErr w:type="gramStart"/>
      <w:r w:rsidRPr="00E224A4">
        <w:rPr>
          <w:sz w:val="28"/>
          <w:szCs w:val="28"/>
        </w:rPr>
        <w:t>муниципального</w:t>
      </w:r>
      <w:proofErr w:type="gramEnd"/>
      <w:r w:rsidRPr="00E224A4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район</w:t>
      </w:r>
      <w:r w:rsidRPr="00E224A4">
        <w:rPr>
          <w:sz w:val="28"/>
          <w:szCs w:val="28"/>
        </w:rPr>
        <w:t>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4.1.2. Содержание образования в организации (у индивидуального пре</w:t>
      </w:r>
      <w:r w:rsidRPr="00E224A4">
        <w:rPr>
          <w:sz w:val="28"/>
          <w:szCs w:val="28"/>
        </w:rPr>
        <w:t>д</w:t>
      </w:r>
      <w:r w:rsidRPr="00E224A4">
        <w:rPr>
          <w:sz w:val="28"/>
          <w:szCs w:val="28"/>
        </w:rPr>
        <w:t>принимателя) определяется реализуемыми программами различной направле</w:t>
      </w:r>
      <w:r w:rsidRPr="00E224A4">
        <w:rPr>
          <w:sz w:val="28"/>
          <w:szCs w:val="28"/>
        </w:rPr>
        <w:t>н</w:t>
      </w:r>
      <w:r w:rsidRPr="00E224A4">
        <w:rPr>
          <w:sz w:val="28"/>
          <w:szCs w:val="28"/>
        </w:rPr>
        <w:t>ности (в соответствии с уставом учреждения): технической, естественнонау</w:t>
      </w:r>
      <w:r w:rsidRPr="00E224A4">
        <w:rPr>
          <w:sz w:val="28"/>
          <w:szCs w:val="28"/>
        </w:rPr>
        <w:t>ч</w:t>
      </w:r>
      <w:r w:rsidRPr="00E224A4">
        <w:rPr>
          <w:sz w:val="28"/>
          <w:szCs w:val="28"/>
        </w:rPr>
        <w:t>ной, физкультурно-спортивной, художественной, туристско-краеведческой, с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циально-педагогической и др.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lastRenderedPageBreak/>
        <w:t>4.1.3. Программы должны быть разработаны и утверждены организацией (индивидуальным предпринимателем) не позднее, чем за 10 дней до начала учебного года, реализованы в полном объеме в соответствии с годовым кале</w:t>
      </w:r>
      <w:r w:rsidRPr="00E224A4">
        <w:rPr>
          <w:sz w:val="28"/>
          <w:szCs w:val="28"/>
        </w:rPr>
        <w:t>н</w:t>
      </w:r>
      <w:r w:rsidRPr="00E224A4">
        <w:rPr>
          <w:sz w:val="28"/>
          <w:szCs w:val="28"/>
        </w:rPr>
        <w:t>дарным учебным графиком и учебным планом.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4.2. Общие требования к процессу предоставления услуги: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1) образовательный процесс в организации (у индивидуального предпр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>нимателя),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предоставляющей услугу, должен осуществляться в соответствии с его уставом, лицензией на осуществление образовательной деятельности, пр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граммой;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2) режим работы определяется уставом организации, предоставляющей услугу;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3) учебная нагрузка и режим занятий обучающихся определяются орган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>зацией (индивидуальным предпринимателем), оказывающей услугу, самосто</w:t>
      </w:r>
      <w:r w:rsidRPr="00E224A4">
        <w:rPr>
          <w:sz w:val="28"/>
          <w:szCs w:val="28"/>
        </w:rPr>
        <w:t>я</w:t>
      </w:r>
      <w:r w:rsidRPr="00E224A4">
        <w:rPr>
          <w:sz w:val="28"/>
          <w:szCs w:val="28"/>
        </w:rPr>
        <w:t>тельно в соответствии с санитарно-эпидемиологическими правилами и норм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>тивами, Приказом № 1008;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4) организация (индивидуальный предприниматель) должна обеспечить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 xml:space="preserve">функционирование системы внутреннего мониторинга качества образования, осуществлять промежуточную и итоговую аттестацию </w:t>
      </w:r>
      <w:proofErr w:type="gramStart"/>
      <w:r w:rsidRPr="00E224A4">
        <w:rPr>
          <w:sz w:val="28"/>
          <w:szCs w:val="28"/>
        </w:rPr>
        <w:t>обучающихся</w:t>
      </w:r>
      <w:proofErr w:type="gramEnd"/>
      <w:r w:rsidRPr="00E224A4">
        <w:rPr>
          <w:sz w:val="28"/>
          <w:szCs w:val="28"/>
        </w:rPr>
        <w:t>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5) услуга предоставляется бесплатно для потребителей.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4.3. Требования к качеству условий предоставления услуги.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Организация (индивидуальный предприниматель), предоставляющая услугу, должна иметь: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1) устав (кроме индивидуального предпринимателя);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2) лицензию на осуществление образовательной деятельности (кроме и</w:t>
      </w:r>
      <w:r w:rsidRPr="00E224A4">
        <w:rPr>
          <w:sz w:val="28"/>
          <w:szCs w:val="28"/>
        </w:rPr>
        <w:t>н</w:t>
      </w:r>
      <w:r w:rsidRPr="00E224A4">
        <w:rPr>
          <w:sz w:val="28"/>
          <w:szCs w:val="28"/>
        </w:rPr>
        <w:t>дивидуального предпринимателя);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3) правила внутреннего распорядка;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4) иные локальные акты организации (индивидуального предпринимат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ля), регламентирующие организацию образовательного процесса.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4.4. Требования к зданиям и помещениям, в которых предоставляется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услуга, включая места для заполнения заявлений, к информационным стендам с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образцами их заполнения и перечнем документов, необходимых для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предоста</w:t>
      </w:r>
      <w:r w:rsidRPr="00E224A4">
        <w:rPr>
          <w:sz w:val="28"/>
          <w:szCs w:val="28"/>
        </w:rPr>
        <w:t>в</w:t>
      </w:r>
      <w:r w:rsidRPr="00E224A4">
        <w:rPr>
          <w:sz w:val="28"/>
          <w:szCs w:val="28"/>
        </w:rPr>
        <w:t>ления муниципальной услуги.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Организация (индивидуальный предприниматель) </w:t>
      </w:r>
      <w:proofErr w:type="gramStart"/>
      <w:r w:rsidRPr="00E224A4">
        <w:rPr>
          <w:sz w:val="28"/>
          <w:szCs w:val="28"/>
        </w:rPr>
        <w:t>обязаны</w:t>
      </w:r>
      <w:proofErr w:type="gramEnd"/>
      <w:r w:rsidRPr="00E224A4">
        <w:rPr>
          <w:sz w:val="28"/>
          <w:szCs w:val="28"/>
        </w:rPr>
        <w:t>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1) осуществлять дополнительное образование детей в зданиях и помещ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ниях, отвечающих лицензионным требованиям (места осуществления образов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>тельной деятельности должны быть указаны в лицензии);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2) обеспечить открытость следующей информации: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в приемной руководителя организации должны быть размещены и по первому требованию обучающегося и (или) родителя (законного представит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ля) обучающегося должны быть предъявлены: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тексты документов, указанных в подпункте 4.2.1 настоящего стандарта качества;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текст настоящего стандарта качества;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текст порядка осуществления </w:t>
      </w:r>
      <w:proofErr w:type="gramStart"/>
      <w:r w:rsidRPr="00E224A4">
        <w:rPr>
          <w:sz w:val="28"/>
          <w:szCs w:val="28"/>
        </w:rPr>
        <w:t>контроля за</w:t>
      </w:r>
      <w:proofErr w:type="gramEnd"/>
      <w:r w:rsidRPr="00E224A4">
        <w:rPr>
          <w:sz w:val="28"/>
          <w:szCs w:val="28"/>
        </w:rPr>
        <w:t xml:space="preserve"> соблюдением стандартов кач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ства предоставления услуг в сфере образования;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lastRenderedPageBreak/>
        <w:t>списки органов государственной власти, органов местного самоуправл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ния, осуществляющих контроль и надзор за соблюдением, обеспечением и з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>щитой прав ребенка;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контактная информация об организации (индивидуальном предприним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>теле), предоставляющем услугу (адрес сайта, список телефонных номеров, а</w:t>
      </w:r>
      <w:r w:rsidRPr="00E224A4">
        <w:rPr>
          <w:sz w:val="28"/>
          <w:szCs w:val="28"/>
        </w:rPr>
        <w:t>д</w:t>
      </w:r>
      <w:r w:rsidRPr="00E224A4">
        <w:rPr>
          <w:sz w:val="28"/>
          <w:szCs w:val="28"/>
        </w:rPr>
        <w:t>рес электронной почты, факс);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224A4">
        <w:rPr>
          <w:sz w:val="28"/>
          <w:szCs w:val="28"/>
        </w:rPr>
        <w:t>3) разработать, утвердить, обеспечить свободный доступ для ознакомл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ния обучающимися и (или) их родителями (законными представителями), ра</w:t>
      </w:r>
      <w:r w:rsidRPr="00E224A4">
        <w:rPr>
          <w:sz w:val="28"/>
          <w:szCs w:val="28"/>
        </w:rPr>
        <w:t>з</w:t>
      </w:r>
      <w:r w:rsidRPr="00E224A4">
        <w:rPr>
          <w:sz w:val="28"/>
          <w:szCs w:val="28"/>
        </w:rPr>
        <w:t>местить на официальном сайте организации образовательную программу, год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вой календарный учебный график, расписание занятий и иную информацию в соответствии с Правилами размещения на официальном сайте образовательной организации в информационно-телекоммуникационной сети «Интернет» и о</w:t>
      </w:r>
      <w:r w:rsidRPr="00E224A4">
        <w:rPr>
          <w:sz w:val="28"/>
          <w:szCs w:val="28"/>
        </w:rPr>
        <w:t>б</w:t>
      </w:r>
      <w:r w:rsidRPr="00E224A4">
        <w:rPr>
          <w:sz w:val="28"/>
          <w:szCs w:val="28"/>
        </w:rPr>
        <w:t>новления информации об образовательной организации, утвержденными П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становлением Правительства Российской Федерации от 10 июля 2013</w:t>
      </w:r>
      <w:proofErr w:type="gramEnd"/>
      <w:r w:rsidRPr="00E224A4">
        <w:rPr>
          <w:sz w:val="28"/>
          <w:szCs w:val="28"/>
        </w:rPr>
        <w:t xml:space="preserve"> года № 582 «Об утверждении Правил размещения на официальном сайте образовател</w:t>
      </w:r>
      <w:r w:rsidRPr="00E224A4">
        <w:rPr>
          <w:sz w:val="28"/>
          <w:szCs w:val="28"/>
        </w:rPr>
        <w:t>ь</w:t>
      </w:r>
      <w:r w:rsidRPr="00E224A4">
        <w:rPr>
          <w:sz w:val="28"/>
          <w:szCs w:val="28"/>
        </w:rPr>
        <w:t>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4) предоставлять родителям (законным представителям) обучающихся информацию об образовательных программах и учебных планах, рабочих пр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граммах учебных курсов, предметов, дисциплин (модулей), годовом календа</w:t>
      </w:r>
      <w:r w:rsidRPr="00E224A4">
        <w:rPr>
          <w:sz w:val="28"/>
          <w:szCs w:val="28"/>
        </w:rPr>
        <w:t>р</w:t>
      </w:r>
      <w:r w:rsidRPr="00E224A4">
        <w:rPr>
          <w:sz w:val="28"/>
          <w:szCs w:val="28"/>
        </w:rPr>
        <w:t xml:space="preserve">ном учебном графике, информацию о реализации образовательных программ, а также информацию о поведении </w:t>
      </w:r>
      <w:proofErr w:type="gramStart"/>
      <w:r w:rsidRPr="00E224A4">
        <w:rPr>
          <w:sz w:val="28"/>
          <w:szCs w:val="28"/>
        </w:rPr>
        <w:t>обучающегося</w:t>
      </w:r>
      <w:proofErr w:type="gramEnd"/>
      <w:r w:rsidRPr="00E224A4">
        <w:rPr>
          <w:sz w:val="28"/>
          <w:szCs w:val="28"/>
        </w:rPr>
        <w:t>, количестве и датах пропуще</w:t>
      </w:r>
      <w:r w:rsidRPr="00E224A4">
        <w:rPr>
          <w:sz w:val="28"/>
          <w:szCs w:val="28"/>
        </w:rPr>
        <w:t>н</w:t>
      </w:r>
      <w:r w:rsidRPr="00E224A4">
        <w:rPr>
          <w:sz w:val="28"/>
          <w:szCs w:val="28"/>
        </w:rPr>
        <w:t>ных занятий;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5) обеспечить соблюдение противопожарного режима в соответствии с Правилами противопожарного режима в Российской Федерации, утвержде</w:t>
      </w:r>
      <w:r w:rsidRPr="00E224A4">
        <w:rPr>
          <w:sz w:val="28"/>
          <w:szCs w:val="28"/>
        </w:rPr>
        <w:t>н</w:t>
      </w:r>
      <w:r w:rsidRPr="00E224A4">
        <w:rPr>
          <w:sz w:val="28"/>
          <w:szCs w:val="28"/>
        </w:rPr>
        <w:t>ными Постановлением Правительства Российской Федерации от 25 апреля 2012 года № 390 «О противопожарном режиме»;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6) обеспечить наличие в одном из своих помещений кнопки тревожной сигнализации.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Организация, работники организации, индивидуальные предпринимат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ли, а также работники иных организаций, участвующих в предоставлении усл</w:t>
      </w:r>
      <w:r w:rsidRPr="00E224A4">
        <w:rPr>
          <w:sz w:val="28"/>
          <w:szCs w:val="28"/>
        </w:rPr>
        <w:t>у</w:t>
      </w:r>
      <w:r w:rsidRPr="00E224A4">
        <w:rPr>
          <w:sz w:val="28"/>
          <w:szCs w:val="28"/>
        </w:rPr>
        <w:t>ги на договорной (контрактной) основе, обязаны при предоставлении услуги соблюдать санитарно-эпидемиологические требования.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E224A4">
        <w:rPr>
          <w:sz w:val="28"/>
          <w:szCs w:val="28"/>
        </w:rPr>
        <w:t>. Требования к кадровому обеспечению организации.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E224A4">
        <w:rPr>
          <w:sz w:val="28"/>
          <w:szCs w:val="28"/>
        </w:rPr>
        <w:t>.1. К трудовой деятельности в организации не допускаются лица, кот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рым она запрещена по основаниям, предусмотренным законодательством Ро</w:t>
      </w:r>
      <w:r w:rsidRPr="00E224A4">
        <w:rPr>
          <w:sz w:val="28"/>
          <w:szCs w:val="28"/>
        </w:rPr>
        <w:t>с</w:t>
      </w:r>
      <w:r w:rsidRPr="00E224A4">
        <w:rPr>
          <w:sz w:val="28"/>
          <w:szCs w:val="28"/>
        </w:rPr>
        <w:t>сийской Федерации.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E224A4">
        <w:rPr>
          <w:sz w:val="28"/>
          <w:szCs w:val="28"/>
        </w:rPr>
        <w:t>.2. К работе в организации допускаются лица, прошедшие медици</w:t>
      </w:r>
      <w:r w:rsidRPr="00E224A4">
        <w:rPr>
          <w:sz w:val="28"/>
          <w:szCs w:val="28"/>
        </w:rPr>
        <w:t>н</w:t>
      </w:r>
      <w:r w:rsidRPr="00E224A4">
        <w:rPr>
          <w:sz w:val="28"/>
          <w:szCs w:val="28"/>
        </w:rPr>
        <w:t>ское обследование в порядке, установленном санитарно-эпидемиологическими правилами и нормативами.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E224A4">
        <w:rPr>
          <w:sz w:val="28"/>
          <w:szCs w:val="28"/>
        </w:rPr>
        <w:t>.3. Каждый специалист организации должен иметь соответствующие занимаемой должности образование, квалификацию, профессиональную подг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товку, обладать знаниями и опытом, необходимыми для исполнения возложе</w:t>
      </w:r>
      <w:r w:rsidRPr="00E224A4">
        <w:rPr>
          <w:sz w:val="28"/>
          <w:szCs w:val="28"/>
        </w:rPr>
        <w:t>н</w:t>
      </w:r>
      <w:r w:rsidRPr="00E224A4">
        <w:rPr>
          <w:sz w:val="28"/>
          <w:szCs w:val="28"/>
        </w:rPr>
        <w:t>ных на него обязанностей; поддерживать свою квалификацию на высоком уровне, повышать свой профессиональный уровень.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lastRenderedPageBreak/>
        <w:t>Установление соответствия уровня квалификации педагогических рабо</w:t>
      </w:r>
      <w:r w:rsidRPr="00E224A4">
        <w:rPr>
          <w:sz w:val="28"/>
          <w:szCs w:val="28"/>
        </w:rPr>
        <w:t>т</w:t>
      </w:r>
      <w:r w:rsidRPr="00E224A4">
        <w:rPr>
          <w:sz w:val="28"/>
          <w:szCs w:val="28"/>
        </w:rPr>
        <w:t>ников требованиям, предъявляемым к квалификационным категориям (первой или высшей), или подтверждения соответствия педагогических работников з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>нимаемым ими должностям на основе оценки их профессиональной деятельн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сти проводится в период аттестации в порядке, утвержденном Министерством образования и науки Российской Федерации.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E224A4">
        <w:rPr>
          <w:sz w:val="28"/>
          <w:szCs w:val="28"/>
        </w:rPr>
        <w:t>. Выполнение указанных в настоящем разделе требований не освобо</w:t>
      </w:r>
      <w:r w:rsidRPr="00E224A4">
        <w:rPr>
          <w:sz w:val="28"/>
          <w:szCs w:val="28"/>
        </w:rPr>
        <w:t>ж</w:t>
      </w:r>
      <w:r w:rsidRPr="00E224A4">
        <w:rPr>
          <w:sz w:val="28"/>
          <w:szCs w:val="28"/>
        </w:rPr>
        <w:t>дает предоставляющую услугу организацию (индивидуального предпринимат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ля) от установленной законодательством ответственности за соблюдение иных, утвержденных в установленном порядке, норм и правил.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5. Порядок обжалования нарушений требований стандарта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ставления услуги работниками организации (индивидуальным предпринимат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лем).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5.2. Предметом досудебного (внесудебного) обжалования могут являться действие (бездействие) работников организации (индивидуального предприн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>мателя), предоставляющих услугу, а также принимаемые ими решения в ходе предоставления услуги.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1) нарушения срока регистрации запроса заявителя о предоставлении услуги;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2) нарушения срока предоставления услуги;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3) требования у заявителя документов, не предусмотренных локальными актами учреждения;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4) отказа в приеме документов, предоставление которых предусмотрено локальными актами организации (индивидуального предпринимателя);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5) отказа в предоставлении услуги, если основания отказа не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предусмо</w:t>
      </w:r>
      <w:r w:rsidRPr="00E224A4">
        <w:rPr>
          <w:sz w:val="28"/>
          <w:szCs w:val="28"/>
        </w:rPr>
        <w:t>т</w:t>
      </w:r>
      <w:r w:rsidRPr="00E224A4">
        <w:rPr>
          <w:sz w:val="28"/>
          <w:szCs w:val="28"/>
        </w:rPr>
        <w:t>рены федеральными законами и принятыми в соответствии с ними иными но</w:t>
      </w:r>
      <w:r w:rsidRPr="00E224A4">
        <w:rPr>
          <w:sz w:val="28"/>
          <w:szCs w:val="28"/>
        </w:rPr>
        <w:t>р</w:t>
      </w:r>
      <w:r w:rsidRPr="00E224A4">
        <w:rPr>
          <w:sz w:val="28"/>
          <w:szCs w:val="28"/>
        </w:rPr>
        <w:t>мативными правовыми актами Российской Федерации, Ханты-Мансийского а</w:t>
      </w:r>
      <w:r w:rsidRPr="00E224A4">
        <w:rPr>
          <w:sz w:val="28"/>
          <w:szCs w:val="28"/>
        </w:rPr>
        <w:t>в</w:t>
      </w:r>
      <w:r w:rsidRPr="00E224A4">
        <w:rPr>
          <w:sz w:val="28"/>
          <w:szCs w:val="28"/>
        </w:rPr>
        <w:t xml:space="preserve">тономного округа – Югры, муниципального образования 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район</w:t>
      </w:r>
      <w:r w:rsidRPr="00E224A4">
        <w:rPr>
          <w:sz w:val="28"/>
          <w:szCs w:val="28"/>
        </w:rPr>
        <w:t>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6) затребование с заявителя при предоставлении услуги платы, не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пред</w:t>
      </w:r>
      <w:r w:rsidRPr="00E224A4">
        <w:rPr>
          <w:sz w:val="28"/>
          <w:szCs w:val="28"/>
        </w:rPr>
        <w:t>у</w:t>
      </w:r>
      <w:r w:rsidRPr="00E224A4">
        <w:rPr>
          <w:sz w:val="28"/>
          <w:szCs w:val="28"/>
        </w:rPr>
        <w:t xml:space="preserve">смотренной нормативными правовыми актами Российской Федерации, Ханты-Мансийского автономного округа – Югры, муниципального образования </w:t>
      </w:r>
      <w:proofErr w:type="spellStart"/>
      <w:r>
        <w:rPr>
          <w:sz w:val="28"/>
          <w:szCs w:val="28"/>
        </w:rPr>
        <w:t>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невартовский</w:t>
      </w:r>
      <w:proofErr w:type="spellEnd"/>
      <w:r>
        <w:rPr>
          <w:sz w:val="28"/>
          <w:szCs w:val="28"/>
        </w:rPr>
        <w:t xml:space="preserve"> район</w:t>
      </w:r>
      <w:r w:rsidRPr="00E224A4">
        <w:rPr>
          <w:sz w:val="28"/>
          <w:szCs w:val="28"/>
        </w:rPr>
        <w:t>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224A4">
        <w:rPr>
          <w:sz w:val="28"/>
          <w:szCs w:val="28"/>
        </w:rPr>
        <w:t>) нарушение требований стандарта качества.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5.3. Жалоба подается руководителю организации (индивидуальному предпринимателю), а в случае обжалования решения руководителя организации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управления образования и молодежной политики администрации района</w:t>
      </w:r>
      <w:r w:rsidRPr="00E224A4">
        <w:rPr>
          <w:sz w:val="28"/>
          <w:szCs w:val="28"/>
        </w:rPr>
        <w:t>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5.4. Основанием для начала процедуры досудебного (внесудебного) о</w:t>
      </w:r>
      <w:r w:rsidRPr="00E224A4">
        <w:rPr>
          <w:sz w:val="28"/>
          <w:szCs w:val="28"/>
        </w:rPr>
        <w:t>б</w:t>
      </w:r>
      <w:r w:rsidRPr="00E224A4">
        <w:rPr>
          <w:sz w:val="28"/>
          <w:szCs w:val="28"/>
        </w:rPr>
        <w:t xml:space="preserve">жалования является поступление жалобы в организацию (индивидуальному предпринимателю), в </w:t>
      </w:r>
      <w:r>
        <w:rPr>
          <w:sz w:val="28"/>
          <w:szCs w:val="28"/>
        </w:rPr>
        <w:t>управление образования и молодежной политики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</w:t>
      </w:r>
      <w:r w:rsidRPr="00E224A4">
        <w:rPr>
          <w:sz w:val="28"/>
          <w:szCs w:val="28"/>
        </w:rPr>
        <w:t>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lastRenderedPageBreak/>
        <w:t>5.5. Жалоба может быть направлена по почте, в форме электронного д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кумента на официальный сайт организации (</w:t>
      </w:r>
      <w:r>
        <w:rPr>
          <w:sz w:val="28"/>
          <w:szCs w:val="28"/>
        </w:rPr>
        <w:t>управления образования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дежной политики администрации района)</w:t>
      </w:r>
      <w:r w:rsidRPr="00E224A4">
        <w:rPr>
          <w:sz w:val="28"/>
          <w:szCs w:val="28"/>
        </w:rPr>
        <w:t xml:space="preserve"> в информационно-телекоммуникационной сети «Интернет», а также может быть принята при личном приеме заявителя.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Прием жалоб в письменной форме осуществляется непосредственно в о</w:t>
      </w:r>
      <w:r w:rsidRPr="00E224A4">
        <w:rPr>
          <w:sz w:val="28"/>
          <w:szCs w:val="28"/>
        </w:rPr>
        <w:t>р</w:t>
      </w:r>
      <w:r w:rsidRPr="00E224A4">
        <w:rPr>
          <w:sz w:val="28"/>
          <w:szCs w:val="28"/>
        </w:rPr>
        <w:t xml:space="preserve">ганизации (у индивидуального предпринимателя) или в </w:t>
      </w:r>
      <w:r>
        <w:rPr>
          <w:sz w:val="28"/>
          <w:szCs w:val="28"/>
        </w:rPr>
        <w:t>управлении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 администрации района</w:t>
      </w:r>
      <w:r w:rsidRPr="00E224A4">
        <w:rPr>
          <w:sz w:val="28"/>
          <w:szCs w:val="28"/>
        </w:rPr>
        <w:t>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Прием жалоб осуществляется: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в организации (у индивидуального предпринимателя) в соответствии с графиком работы организации (индивидуального предпринимателя), указанным в приложении к настоящему стандарту качества;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образования и молодежной политики администрации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 w:rsidRPr="00E224A4">
        <w:rPr>
          <w:sz w:val="28"/>
          <w:szCs w:val="28"/>
        </w:rPr>
        <w:t>по адресу: 628</w:t>
      </w:r>
      <w:r>
        <w:rPr>
          <w:sz w:val="28"/>
          <w:szCs w:val="28"/>
        </w:rPr>
        <w:t>600</w:t>
      </w:r>
      <w:r w:rsidRPr="00E224A4">
        <w:rPr>
          <w:sz w:val="28"/>
          <w:szCs w:val="28"/>
        </w:rPr>
        <w:t xml:space="preserve">, Ханты-Мансийский автономный округ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Югра, город Н</w:t>
      </w:r>
      <w:r>
        <w:rPr>
          <w:sz w:val="28"/>
          <w:szCs w:val="28"/>
        </w:rPr>
        <w:t>ижневартовск</w:t>
      </w:r>
      <w:r w:rsidRPr="00E224A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Таежная</w:t>
      </w:r>
      <w:r w:rsidRPr="00E224A4">
        <w:rPr>
          <w:sz w:val="28"/>
          <w:szCs w:val="28"/>
        </w:rPr>
        <w:t xml:space="preserve">, дом </w:t>
      </w:r>
      <w:r>
        <w:rPr>
          <w:sz w:val="28"/>
          <w:szCs w:val="28"/>
        </w:rPr>
        <w:t>19</w:t>
      </w:r>
      <w:r w:rsidRPr="00E224A4">
        <w:rPr>
          <w:sz w:val="28"/>
          <w:szCs w:val="28"/>
        </w:rPr>
        <w:t xml:space="preserve">, кабинет № </w:t>
      </w:r>
      <w:r>
        <w:rPr>
          <w:sz w:val="28"/>
          <w:szCs w:val="28"/>
        </w:rPr>
        <w:t>402</w:t>
      </w:r>
      <w:r w:rsidRPr="00E224A4">
        <w:rPr>
          <w:sz w:val="28"/>
          <w:szCs w:val="28"/>
        </w:rPr>
        <w:t>, телефон/факс: (346</w:t>
      </w:r>
      <w:r>
        <w:rPr>
          <w:sz w:val="28"/>
          <w:szCs w:val="28"/>
        </w:rPr>
        <w:t>6</w:t>
      </w:r>
      <w:r w:rsidRPr="00E224A4">
        <w:rPr>
          <w:sz w:val="28"/>
          <w:szCs w:val="28"/>
        </w:rPr>
        <w:t xml:space="preserve">) </w:t>
      </w:r>
      <w:r>
        <w:rPr>
          <w:sz w:val="28"/>
          <w:szCs w:val="28"/>
        </w:rPr>
        <w:t>49 – 4</w:t>
      </w:r>
      <w:r w:rsidRPr="00E224A4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Pr="00E224A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E224A4">
        <w:rPr>
          <w:sz w:val="28"/>
          <w:szCs w:val="28"/>
        </w:rPr>
        <w:t>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Адрес электронной почты: </w:t>
      </w:r>
      <w:r w:rsidRPr="004F1F29">
        <w:rPr>
          <w:sz w:val="28"/>
          <w:szCs w:val="28"/>
        </w:rPr>
        <w:t>EDU@nvraion.ru.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управления образования и молодежной политики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</w:t>
      </w:r>
      <w:r w:rsidRPr="00E224A4">
        <w:rPr>
          <w:sz w:val="28"/>
          <w:szCs w:val="28"/>
        </w:rPr>
        <w:t>: понедельник: с 09.00 до 18.</w:t>
      </w:r>
      <w:r>
        <w:rPr>
          <w:sz w:val="28"/>
          <w:szCs w:val="28"/>
        </w:rPr>
        <w:t>0</w:t>
      </w:r>
      <w:r w:rsidRPr="00E224A4">
        <w:rPr>
          <w:sz w:val="28"/>
          <w:szCs w:val="28"/>
        </w:rPr>
        <w:t>0 часов; вторник - пятница: с 09.00 до 17.</w:t>
      </w:r>
      <w:r>
        <w:rPr>
          <w:sz w:val="28"/>
          <w:szCs w:val="28"/>
        </w:rPr>
        <w:t>0</w:t>
      </w:r>
      <w:r w:rsidRPr="00E224A4">
        <w:rPr>
          <w:sz w:val="28"/>
          <w:szCs w:val="28"/>
        </w:rPr>
        <w:t>0 часов; обеденный перерыв: с 1</w:t>
      </w:r>
      <w:r>
        <w:rPr>
          <w:sz w:val="28"/>
          <w:szCs w:val="28"/>
        </w:rPr>
        <w:t>3</w:t>
      </w:r>
      <w:r w:rsidRPr="00E224A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224A4">
        <w:rPr>
          <w:sz w:val="28"/>
          <w:szCs w:val="28"/>
        </w:rPr>
        <w:t>0 до 14.00 часов; суббота, воскрес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 xml:space="preserve">нье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выходные дни.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5.5.1. Заявитель в жалобе указывает следующую информацию: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224A4">
        <w:rPr>
          <w:sz w:val="28"/>
          <w:szCs w:val="28"/>
        </w:rPr>
        <w:t>1) наименование организации (индивидуального предпринимателя), ф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 xml:space="preserve">милия, имя, отчество (последнее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при наличии) работника организации, реш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ния и действия (бездействие) которых обжалуются;</w:t>
      </w:r>
      <w:proofErr w:type="gramEnd"/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224A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3) сведения об обжалуемых решениях и действиях (бездействии) орган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>зации (индивидуального предпринимателя), предоставляющего услугу, рабо</w:t>
      </w:r>
      <w:r w:rsidRPr="00E224A4">
        <w:rPr>
          <w:sz w:val="28"/>
          <w:szCs w:val="28"/>
        </w:rPr>
        <w:t>т</w:t>
      </w:r>
      <w:r w:rsidRPr="00E224A4">
        <w:rPr>
          <w:sz w:val="28"/>
          <w:szCs w:val="28"/>
        </w:rPr>
        <w:t>ника организации, участвующего в предоставлении услуги;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организации (индивидуального предпринимателя), предоставляющего услугу, работника организации (индивидуального предпр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>нимателя), участвующего в предоставлении услуги.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Заявителем могут быть представлены документы (при наличии), по</w:t>
      </w:r>
      <w:r w:rsidRPr="00E224A4">
        <w:rPr>
          <w:sz w:val="28"/>
          <w:szCs w:val="28"/>
        </w:rPr>
        <w:t>д</w:t>
      </w:r>
      <w:r w:rsidRPr="00E224A4">
        <w:rPr>
          <w:sz w:val="28"/>
          <w:szCs w:val="28"/>
        </w:rPr>
        <w:t>тверждающие доводы заявителя, либо их копии.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В случае подачи жалобы при личном приеме заявитель представляет д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кумент, удостоверяющий его личность, в соответствии с действующим закон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дательством.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Если жалоба подается через представителя заявителя, также представл</w:t>
      </w:r>
      <w:r w:rsidRPr="00E224A4">
        <w:rPr>
          <w:sz w:val="28"/>
          <w:szCs w:val="28"/>
        </w:rPr>
        <w:t>я</w:t>
      </w:r>
      <w:r w:rsidRPr="00E224A4">
        <w:rPr>
          <w:sz w:val="28"/>
          <w:szCs w:val="28"/>
        </w:rPr>
        <w:t>ется документ, подтверждающий полномочия на осуществление действий от имени заявителя. В качестве такого документа представляется оформленная в соответствии с действующим законодательством доверенность.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lastRenderedPageBreak/>
        <w:t>5.6. Заявитель имеет право на получение информации и документов, н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обходимых для обоснования и рассмотрения жалобы.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5.7. Жалоба, поступившая в организацию (к индивидуальному предпр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>нимателю), подлежит регистрации не позднее следующего рабочего дня со дня ее поступления.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224A4">
        <w:rPr>
          <w:sz w:val="28"/>
          <w:szCs w:val="28"/>
        </w:rPr>
        <w:t>Жалоба, поступившая в организацию (индивидуальному предпринимат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 xml:space="preserve">лю) или в </w:t>
      </w:r>
      <w:r>
        <w:rPr>
          <w:sz w:val="28"/>
          <w:szCs w:val="28"/>
        </w:rPr>
        <w:t>управления образования и молодежной политики администрации района</w:t>
      </w:r>
      <w:r w:rsidRPr="00E224A4">
        <w:rPr>
          <w:sz w:val="28"/>
          <w:szCs w:val="28"/>
        </w:rPr>
        <w:t>, подлежит рассмотрению в течение 15 рабочих дней со дня ее регистр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>ции, а в случае обжалования отказа организации (индивидуального предприн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>мателя), работника организации в приеме документов у заявителя либо в и</w:t>
      </w:r>
      <w:r w:rsidRPr="00E224A4">
        <w:rPr>
          <w:sz w:val="28"/>
          <w:szCs w:val="28"/>
        </w:rPr>
        <w:t>с</w:t>
      </w:r>
      <w:r w:rsidRPr="00E224A4">
        <w:rPr>
          <w:sz w:val="28"/>
          <w:szCs w:val="28"/>
        </w:rPr>
        <w:t>правлении допущенных опечаток и ошибок или в случае обжалования наруш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 xml:space="preserve">ния установленного срока таких исправлений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в течение 5</w:t>
      </w:r>
      <w:proofErr w:type="gramEnd"/>
      <w:r w:rsidRPr="00E224A4">
        <w:rPr>
          <w:sz w:val="28"/>
          <w:szCs w:val="28"/>
        </w:rPr>
        <w:t xml:space="preserve"> рабочих дней со дня ее регистрации.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5.8. Организация (индивидуальный предприниматель) или </w:t>
      </w:r>
      <w:r>
        <w:rPr>
          <w:sz w:val="28"/>
          <w:szCs w:val="28"/>
        </w:rPr>
        <w:t xml:space="preserve">управление образования и молодежной политики администрации района </w:t>
      </w:r>
      <w:r w:rsidRPr="00E224A4">
        <w:rPr>
          <w:sz w:val="28"/>
          <w:szCs w:val="28"/>
        </w:rPr>
        <w:t>(в зависимости от того, куда поступила жалоба от заявителя) обеспечивают объективное, всест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роннее и своевременное рассмотрение жалобы, в случаях необходимости - с участием заявителя, направившего жалобу.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По результатам рассмотрения жалобы организация (индивидуальный предприниматель) или </w:t>
      </w:r>
      <w:r>
        <w:rPr>
          <w:sz w:val="28"/>
          <w:szCs w:val="28"/>
        </w:rPr>
        <w:t>управления образования и молодежной политики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района </w:t>
      </w:r>
      <w:r w:rsidRPr="00E224A4">
        <w:rPr>
          <w:sz w:val="28"/>
          <w:szCs w:val="28"/>
        </w:rPr>
        <w:t>принимает решение о ее удовлетворении либо об отказе в ее удовлетворении.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При удовлетворении жалобы организация (индивидуальный предприн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 xml:space="preserve">матель) или </w:t>
      </w:r>
      <w:r>
        <w:rPr>
          <w:sz w:val="28"/>
          <w:szCs w:val="28"/>
        </w:rPr>
        <w:t xml:space="preserve">управление образования и молодежной политики администрации района </w:t>
      </w:r>
      <w:r w:rsidRPr="00E224A4">
        <w:rPr>
          <w:sz w:val="28"/>
          <w:szCs w:val="28"/>
        </w:rPr>
        <w:t>принимает исчерпывающие меры по устранению выявленных наруш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ний не позднее 5 рабочих дней со дня принятия решения, если иное не устано</w:t>
      </w:r>
      <w:r w:rsidRPr="00E224A4">
        <w:rPr>
          <w:sz w:val="28"/>
          <w:szCs w:val="28"/>
        </w:rPr>
        <w:t>в</w:t>
      </w:r>
      <w:r w:rsidRPr="00E224A4">
        <w:rPr>
          <w:sz w:val="28"/>
          <w:szCs w:val="28"/>
        </w:rPr>
        <w:t>лено действующим законодательством.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5.8.1. В ответе по результатам рассмотрения жалобы указываются: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224A4">
        <w:rPr>
          <w:sz w:val="28"/>
          <w:szCs w:val="28"/>
        </w:rPr>
        <w:t>1) наименование организации (индивидуального предпринимателя), ра</w:t>
      </w:r>
      <w:r w:rsidRPr="00E224A4">
        <w:rPr>
          <w:sz w:val="28"/>
          <w:szCs w:val="28"/>
        </w:rPr>
        <w:t>с</w:t>
      </w:r>
      <w:r w:rsidRPr="00E224A4">
        <w:rPr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2) номер, дата, место принятия решения, включая сведения о должнос</w:t>
      </w:r>
      <w:r w:rsidRPr="00E224A4">
        <w:rPr>
          <w:sz w:val="28"/>
          <w:szCs w:val="28"/>
        </w:rPr>
        <w:t>т</w:t>
      </w:r>
      <w:r w:rsidRPr="00E224A4">
        <w:rPr>
          <w:sz w:val="28"/>
          <w:szCs w:val="28"/>
        </w:rPr>
        <w:t>ном лице, работнике учреждения, решение или действие (бездействие) которого обжалуется;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3) фамилия, имя, отчество (при наличии) заявителя;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4) основания для принятия решения по жалобе;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5) принятое по жалобе решение;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6) в случае если жалоба признана обоснованной </w:t>
      </w:r>
      <w:r>
        <w:rPr>
          <w:sz w:val="28"/>
          <w:szCs w:val="28"/>
        </w:rPr>
        <w:t xml:space="preserve">– </w:t>
      </w:r>
      <w:r w:rsidRPr="00E224A4">
        <w:rPr>
          <w:sz w:val="28"/>
          <w:szCs w:val="28"/>
        </w:rPr>
        <w:t>сроки устранения в</w:t>
      </w:r>
      <w:r w:rsidRPr="00E224A4">
        <w:rPr>
          <w:sz w:val="28"/>
          <w:szCs w:val="28"/>
        </w:rPr>
        <w:t>ы</w:t>
      </w:r>
      <w:r w:rsidRPr="00E224A4">
        <w:rPr>
          <w:sz w:val="28"/>
          <w:szCs w:val="28"/>
        </w:rPr>
        <w:t>явленных нарушений, в том числе срок предоставления результата услуги;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7) сведения о порядке обжалования принятого по жалобе решения.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Ответ по результатам рассмотрения жалобы подписывается уполном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ченным на рассмотрение жалобы должностным лицом организации (или инд</w:t>
      </w:r>
      <w:r w:rsidRPr="00E224A4">
        <w:rPr>
          <w:sz w:val="28"/>
          <w:szCs w:val="28"/>
        </w:rPr>
        <w:t>и</w:t>
      </w:r>
      <w:r w:rsidRPr="00E224A4">
        <w:rPr>
          <w:sz w:val="28"/>
          <w:szCs w:val="28"/>
        </w:rPr>
        <w:t xml:space="preserve">видуальным предпринимателем) или </w:t>
      </w:r>
      <w:r>
        <w:rPr>
          <w:sz w:val="28"/>
          <w:szCs w:val="28"/>
        </w:rPr>
        <w:t>управления образования и молодежной политики администрации района</w:t>
      </w:r>
      <w:r w:rsidRPr="00E224A4">
        <w:rPr>
          <w:sz w:val="28"/>
          <w:szCs w:val="28"/>
        </w:rPr>
        <w:t>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5.10. Исчерпывающий перечень оснований для отказа в удовлетворении жалобы и случаев, в которых ответ на жалобу не дается.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5.10.1. Организация (индивидуальный предприниматель) или </w:t>
      </w:r>
      <w:r>
        <w:rPr>
          <w:sz w:val="28"/>
          <w:szCs w:val="28"/>
        </w:rPr>
        <w:t xml:space="preserve">управление образования и молодежной политики администрации района </w:t>
      </w:r>
      <w:r w:rsidRPr="00E224A4">
        <w:rPr>
          <w:sz w:val="28"/>
          <w:szCs w:val="28"/>
        </w:rPr>
        <w:t xml:space="preserve"> отказывает в уд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влетворении жалобы в следующих случаях: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2) подача жалобы лицом, полномочия которого не подтверждены в п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рядке, установленном законодательством Российской Федерации;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3) наличие решения по жалобе, принятого ранее в отношении того же з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>явителя и по тому же предмету жалобы.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5.10.2. Организация (индивидуальный предприниматель) или </w:t>
      </w:r>
      <w:r>
        <w:rPr>
          <w:sz w:val="28"/>
          <w:szCs w:val="28"/>
        </w:rPr>
        <w:t xml:space="preserve">управления образования и молодежной политики администрации района </w:t>
      </w:r>
      <w:r w:rsidRPr="00E224A4">
        <w:rPr>
          <w:sz w:val="28"/>
          <w:szCs w:val="28"/>
        </w:rPr>
        <w:t xml:space="preserve"> оставляет жалобу без ответа в следующих случаях: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5.11. Оснований для приостановления рассмотрения жалобы действу</w:t>
      </w:r>
      <w:r w:rsidRPr="00E224A4">
        <w:rPr>
          <w:sz w:val="28"/>
          <w:szCs w:val="28"/>
        </w:rPr>
        <w:t>ю</w:t>
      </w:r>
      <w:r w:rsidRPr="00E224A4">
        <w:rPr>
          <w:sz w:val="28"/>
          <w:szCs w:val="28"/>
        </w:rPr>
        <w:t>щим законодательством не предусмотрено.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224A4">
        <w:rPr>
          <w:sz w:val="28"/>
          <w:szCs w:val="28"/>
        </w:rPr>
        <w:t>рассмотрения ж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E224A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>медлительно направляет имеющиеся материалы в правоохранительные органы.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Все решения, действия (бездействие) должностного лица организации (индивидуального предпринимателя) или </w:t>
      </w:r>
      <w:r>
        <w:rPr>
          <w:sz w:val="28"/>
          <w:szCs w:val="28"/>
        </w:rPr>
        <w:t>управления образования и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политики администрации района </w:t>
      </w:r>
      <w:r w:rsidRPr="00E224A4">
        <w:rPr>
          <w:sz w:val="28"/>
          <w:szCs w:val="28"/>
        </w:rPr>
        <w:t>заявитель вправе оспорить в судебном порядке.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5.13. Информация о порядке подачи и рассмотрения жалобы размещается на информационном стенде организации (индивидуального предпринима</w:t>
      </w:r>
      <w:r>
        <w:rPr>
          <w:sz w:val="28"/>
          <w:szCs w:val="28"/>
        </w:rPr>
        <w:t>теля)</w:t>
      </w:r>
      <w:r w:rsidRPr="00E224A4">
        <w:rPr>
          <w:sz w:val="28"/>
          <w:szCs w:val="28"/>
        </w:rPr>
        <w:t>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6. Ответственность за нарушение требований стандарта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6.1. Организация (индивидуальный предприниматель), </w:t>
      </w:r>
      <w:proofErr w:type="gramStart"/>
      <w:r w:rsidRPr="00E224A4">
        <w:rPr>
          <w:sz w:val="28"/>
          <w:szCs w:val="28"/>
        </w:rPr>
        <w:t>предоставляющие</w:t>
      </w:r>
      <w:proofErr w:type="gramEnd"/>
      <w:r w:rsidRPr="00E224A4">
        <w:rPr>
          <w:sz w:val="28"/>
          <w:szCs w:val="28"/>
        </w:rPr>
        <w:t xml:space="preserve"> услугу, несет ответственность за соблюдение требований настоящего стандарта в соответствии с действующим законодательством.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Работники организации (индивидуальный предприниматель), предоста</w:t>
      </w:r>
      <w:r w:rsidRPr="00E224A4">
        <w:rPr>
          <w:sz w:val="28"/>
          <w:szCs w:val="28"/>
        </w:rPr>
        <w:t>в</w:t>
      </w:r>
      <w:r w:rsidRPr="00E224A4">
        <w:rPr>
          <w:sz w:val="28"/>
          <w:szCs w:val="28"/>
        </w:rPr>
        <w:t>ляющие услугу, несут персональную ответственность за несоблюдение сроков и последовательности требований настоящего стандарта в соответствии с де</w:t>
      </w:r>
      <w:r w:rsidRPr="00E224A4">
        <w:rPr>
          <w:sz w:val="28"/>
          <w:szCs w:val="28"/>
        </w:rPr>
        <w:t>й</w:t>
      </w:r>
      <w:r w:rsidRPr="00E224A4">
        <w:rPr>
          <w:sz w:val="28"/>
          <w:szCs w:val="28"/>
        </w:rPr>
        <w:t>ствующим законодательством.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6.2. Организации, привлеченные для предоставления услуги на догово</w:t>
      </w:r>
      <w:r w:rsidRPr="00E224A4">
        <w:rPr>
          <w:sz w:val="28"/>
          <w:szCs w:val="28"/>
        </w:rPr>
        <w:t>р</w:t>
      </w:r>
      <w:r w:rsidRPr="00E224A4">
        <w:rPr>
          <w:sz w:val="28"/>
          <w:szCs w:val="28"/>
        </w:rPr>
        <w:t>ной (контрактной) основе, несут ответственность за нарушение требований настоящего стандарта, иных нормативных правовых актов Российской Федер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 xml:space="preserve">ции, Ханты-Мансийского автономного округа </w:t>
      </w:r>
      <w:r>
        <w:rPr>
          <w:sz w:val="28"/>
          <w:szCs w:val="28"/>
        </w:rPr>
        <w:t>–</w:t>
      </w:r>
      <w:r w:rsidRPr="00E224A4">
        <w:rPr>
          <w:sz w:val="28"/>
          <w:szCs w:val="28"/>
        </w:rPr>
        <w:t xml:space="preserve"> Югры, муниципального обр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lastRenderedPageBreak/>
        <w:t xml:space="preserve">зования 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район</w:t>
      </w:r>
      <w:r w:rsidRPr="00E224A4">
        <w:rPr>
          <w:sz w:val="28"/>
          <w:szCs w:val="28"/>
        </w:rPr>
        <w:t xml:space="preserve"> по вопросам, связанным с реализацией дог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>вора (контракта), в соответствии с действующим законодательством, а также заключенным договором (контрактом).</w:t>
      </w:r>
    </w:p>
    <w:p w:rsidR="004F1F29" w:rsidRDefault="004F1F29" w:rsidP="004F1F29">
      <w:pPr>
        <w:shd w:val="clear" w:color="auto" w:fill="FFFFFF"/>
        <w:ind w:right="36"/>
        <w:jc w:val="center"/>
        <w:rPr>
          <w:b/>
          <w:color w:val="000000"/>
          <w:spacing w:val="-2"/>
          <w:szCs w:val="28"/>
        </w:rPr>
      </w:pPr>
    </w:p>
    <w:p w:rsidR="004F1F29" w:rsidRPr="004F1F29" w:rsidRDefault="004F1F29" w:rsidP="004F1F29">
      <w:pPr>
        <w:shd w:val="clear" w:color="auto" w:fill="FFFFFF"/>
        <w:ind w:right="36"/>
        <w:jc w:val="center"/>
        <w:rPr>
          <w:b/>
          <w:color w:val="000000"/>
          <w:spacing w:val="-2"/>
          <w:szCs w:val="28"/>
        </w:rPr>
      </w:pPr>
      <w:r w:rsidRPr="004F1F29">
        <w:rPr>
          <w:b/>
          <w:color w:val="000000"/>
          <w:spacing w:val="-2"/>
          <w:szCs w:val="28"/>
        </w:rPr>
        <w:t xml:space="preserve">Стандарт </w:t>
      </w:r>
    </w:p>
    <w:p w:rsidR="004F1F29" w:rsidRPr="004F1F29" w:rsidRDefault="004F1F29" w:rsidP="004F1F29">
      <w:pPr>
        <w:shd w:val="clear" w:color="auto" w:fill="FFFFFF"/>
        <w:ind w:right="36"/>
        <w:jc w:val="center"/>
        <w:rPr>
          <w:b/>
          <w:color w:val="000000"/>
          <w:spacing w:val="-2"/>
          <w:szCs w:val="28"/>
        </w:rPr>
      </w:pPr>
      <w:r w:rsidRPr="004F1F29">
        <w:rPr>
          <w:b/>
          <w:color w:val="000000"/>
          <w:spacing w:val="-2"/>
          <w:szCs w:val="28"/>
        </w:rPr>
        <w:t>оказания услуги «</w:t>
      </w:r>
      <w:r w:rsidRPr="004F1F29">
        <w:rPr>
          <w:b/>
        </w:rPr>
        <w:t>Организация детского отдыха и оздоровления»</w:t>
      </w:r>
    </w:p>
    <w:p w:rsidR="004F1F29" w:rsidRDefault="004F1F29" w:rsidP="004F1F29">
      <w:pPr>
        <w:pStyle w:val="Default"/>
        <w:jc w:val="center"/>
        <w:rPr>
          <w:sz w:val="28"/>
          <w:szCs w:val="28"/>
        </w:rPr>
      </w:pPr>
    </w:p>
    <w:p w:rsidR="004F1F29" w:rsidRPr="00E224A4" w:rsidRDefault="004F1F29" w:rsidP="004F1F29">
      <w:pPr>
        <w:pStyle w:val="Default"/>
        <w:jc w:val="center"/>
        <w:rPr>
          <w:sz w:val="28"/>
          <w:szCs w:val="28"/>
        </w:rPr>
      </w:pPr>
      <w:r w:rsidRPr="00E224A4">
        <w:rPr>
          <w:sz w:val="28"/>
          <w:szCs w:val="28"/>
        </w:rPr>
        <w:t>1. Описание услуги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1.1. Название услуги </w:t>
      </w:r>
    </w:p>
    <w:p w:rsidR="004F1F29" w:rsidRPr="004F1F29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4F1F29">
        <w:rPr>
          <w:sz w:val="28"/>
          <w:szCs w:val="28"/>
        </w:rPr>
        <w:t xml:space="preserve">Организация детского отдыха и оздоровления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1.2. Результат услуги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Проведение мероприятий в рамках </w:t>
      </w:r>
      <w:r>
        <w:rPr>
          <w:sz w:val="28"/>
          <w:szCs w:val="28"/>
        </w:rPr>
        <w:t>о</w:t>
      </w:r>
      <w:r w:rsidRPr="004F1F2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4F1F29">
        <w:rPr>
          <w:sz w:val="28"/>
          <w:szCs w:val="28"/>
        </w:rPr>
        <w:t xml:space="preserve"> детского отдыха и озд</w:t>
      </w:r>
      <w:r w:rsidRPr="004F1F29">
        <w:rPr>
          <w:sz w:val="28"/>
          <w:szCs w:val="28"/>
        </w:rPr>
        <w:t>о</w:t>
      </w:r>
      <w:r w:rsidRPr="004F1F29">
        <w:rPr>
          <w:sz w:val="28"/>
          <w:szCs w:val="28"/>
        </w:rPr>
        <w:t>ровления</w:t>
      </w:r>
      <w:r>
        <w:rPr>
          <w:sz w:val="28"/>
          <w:szCs w:val="28"/>
        </w:rPr>
        <w:t>, в том числе в палаточных лагерях</w:t>
      </w:r>
      <w:r w:rsidRPr="00E224A4">
        <w:rPr>
          <w:sz w:val="28"/>
          <w:szCs w:val="28"/>
        </w:rPr>
        <w:t xml:space="preserve">.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1.3. Органы, оказывающие услугу </w:t>
      </w:r>
    </w:p>
    <w:p w:rsidR="004F1F29" w:rsidRPr="004F1F29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4F1F29">
        <w:rPr>
          <w:sz w:val="28"/>
          <w:szCs w:val="28"/>
        </w:rPr>
        <w:t xml:space="preserve">Организации (исполнители), являющиеся победителями конкурса </w:t>
      </w:r>
      <w:r>
        <w:rPr>
          <w:sz w:val="28"/>
          <w:szCs w:val="28"/>
        </w:rPr>
        <w:t xml:space="preserve">на </w:t>
      </w:r>
      <w:r w:rsidRPr="004F1F29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4F1F29">
        <w:rPr>
          <w:sz w:val="28"/>
          <w:szCs w:val="28"/>
        </w:rPr>
        <w:t xml:space="preserve"> субсидий из бюджета </w:t>
      </w:r>
      <w:proofErr w:type="spellStart"/>
      <w:r w:rsidRPr="004F1F29">
        <w:rPr>
          <w:sz w:val="28"/>
          <w:szCs w:val="28"/>
        </w:rPr>
        <w:t>Нижневартовского</w:t>
      </w:r>
      <w:proofErr w:type="spellEnd"/>
      <w:r w:rsidRPr="004F1F29">
        <w:rPr>
          <w:sz w:val="28"/>
          <w:szCs w:val="28"/>
        </w:rPr>
        <w:t xml:space="preserve"> района негосуда</w:t>
      </w:r>
      <w:r w:rsidRPr="004F1F29">
        <w:rPr>
          <w:sz w:val="28"/>
          <w:szCs w:val="28"/>
        </w:rPr>
        <w:t>р</w:t>
      </w:r>
      <w:r w:rsidRPr="004F1F29">
        <w:rPr>
          <w:sz w:val="28"/>
          <w:szCs w:val="28"/>
        </w:rPr>
        <w:t>ственным организациям, в том числе социально ориентированным некоммерч</w:t>
      </w:r>
      <w:r w:rsidRPr="004F1F29">
        <w:rPr>
          <w:sz w:val="28"/>
          <w:szCs w:val="28"/>
        </w:rPr>
        <w:t>е</w:t>
      </w:r>
      <w:r w:rsidRPr="004F1F29">
        <w:rPr>
          <w:sz w:val="28"/>
          <w:szCs w:val="28"/>
        </w:rPr>
        <w:t>ским организациям, на ре</w:t>
      </w:r>
      <w:r w:rsidRPr="004F1F29">
        <w:rPr>
          <w:sz w:val="28"/>
          <w:szCs w:val="28"/>
        </w:rPr>
        <w:softHyphen/>
        <w:t>ализацию проектов в области образования и мол</w:t>
      </w:r>
      <w:r w:rsidRPr="004F1F29">
        <w:rPr>
          <w:sz w:val="28"/>
          <w:szCs w:val="28"/>
        </w:rPr>
        <w:t>о</w:t>
      </w:r>
      <w:r w:rsidRPr="004F1F29">
        <w:rPr>
          <w:sz w:val="28"/>
          <w:szCs w:val="28"/>
        </w:rPr>
        <w:t xml:space="preserve">дежной политики на территории </w:t>
      </w:r>
      <w:proofErr w:type="spellStart"/>
      <w:r w:rsidRPr="004F1F29">
        <w:rPr>
          <w:sz w:val="28"/>
          <w:szCs w:val="28"/>
        </w:rPr>
        <w:t>Нижневартовского</w:t>
      </w:r>
      <w:proofErr w:type="spellEnd"/>
      <w:r w:rsidRPr="004F1F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4F1F2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F1F29">
        <w:rPr>
          <w:sz w:val="28"/>
          <w:szCs w:val="28"/>
        </w:rPr>
        <w:t xml:space="preserve"> исполн</w:t>
      </w:r>
      <w:r w:rsidRPr="004F1F29">
        <w:rPr>
          <w:sz w:val="28"/>
          <w:szCs w:val="28"/>
        </w:rPr>
        <w:t>и</w:t>
      </w:r>
      <w:r w:rsidRPr="004F1F29">
        <w:rPr>
          <w:sz w:val="28"/>
          <w:szCs w:val="28"/>
        </w:rPr>
        <w:t xml:space="preserve">тель мероприятия).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1.4. Правовые основания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Федеральный закон от 29.12.2012 № 273-ФЗ «Об образовании в Росси</w:t>
      </w:r>
      <w:r w:rsidRPr="00E224A4">
        <w:rPr>
          <w:sz w:val="28"/>
          <w:szCs w:val="28"/>
        </w:rPr>
        <w:t>й</w:t>
      </w:r>
      <w:r w:rsidRPr="00E224A4">
        <w:rPr>
          <w:sz w:val="28"/>
          <w:szCs w:val="28"/>
        </w:rPr>
        <w:t xml:space="preserve">ской Федерации»;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Федеральный закон от 19 мая 1995 года № 82-ФЗ «Об общественных об</w:t>
      </w:r>
      <w:r w:rsidRPr="00E224A4">
        <w:rPr>
          <w:sz w:val="28"/>
          <w:szCs w:val="28"/>
        </w:rPr>
        <w:t>ъ</w:t>
      </w:r>
      <w:r w:rsidRPr="00E224A4">
        <w:rPr>
          <w:sz w:val="28"/>
          <w:szCs w:val="28"/>
        </w:rPr>
        <w:t xml:space="preserve">единениях»;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Федеральный закон от 12 января 1996 года № 7-ФЗ «О некоммерческих организациях»; </w:t>
      </w:r>
    </w:p>
    <w:p w:rsidR="004F1F29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муниципальная программа «Развитие образования </w:t>
      </w:r>
      <w:proofErr w:type="gramStart"/>
      <w:r w:rsidRPr="00E224A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224A4">
        <w:rPr>
          <w:sz w:val="28"/>
          <w:szCs w:val="28"/>
        </w:rPr>
        <w:t>Нижневартовском</w:t>
      </w:r>
      <w:proofErr w:type="gramEnd"/>
      <w:r w:rsidRPr="00E224A4">
        <w:rPr>
          <w:sz w:val="28"/>
          <w:szCs w:val="28"/>
        </w:rPr>
        <w:t xml:space="preserve"> районе на 2014–2020 годы» утвержденная постановлением Администрации района от 02.12.2013 № 2554 «Об утверждении муниципальной программы «Развитие образования в</w:t>
      </w:r>
      <w:r>
        <w:rPr>
          <w:sz w:val="28"/>
          <w:szCs w:val="28"/>
        </w:rPr>
        <w:t xml:space="preserve"> </w:t>
      </w:r>
      <w:r w:rsidRPr="00E224A4">
        <w:rPr>
          <w:sz w:val="28"/>
          <w:szCs w:val="28"/>
        </w:rPr>
        <w:t>Нижневартовском районе на 2014–2020</w:t>
      </w:r>
      <w:r>
        <w:rPr>
          <w:sz w:val="28"/>
          <w:szCs w:val="28"/>
        </w:rPr>
        <w:t xml:space="preserve"> г</w:t>
      </w:r>
      <w:r w:rsidRPr="00E224A4">
        <w:rPr>
          <w:sz w:val="28"/>
          <w:szCs w:val="28"/>
        </w:rPr>
        <w:t>оды»</w:t>
      </w:r>
      <w:r>
        <w:rPr>
          <w:sz w:val="28"/>
          <w:szCs w:val="28"/>
        </w:rPr>
        <w:t xml:space="preserve"> (с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альными изменениями);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иные нормативные правовые акты.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1.5. Получатели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Получателями услуг являются обучающиеся образовательных организ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 xml:space="preserve">ций, проживающие на территории </w:t>
      </w:r>
      <w:proofErr w:type="gramStart"/>
      <w:r w:rsidRPr="00E224A4">
        <w:rPr>
          <w:sz w:val="28"/>
          <w:szCs w:val="28"/>
        </w:rPr>
        <w:t>муниципального</w:t>
      </w:r>
      <w:proofErr w:type="gramEnd"/>
      <w:r w:rsidRPr="00E224A4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Нижневарто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</w:t>
      </w:r>
      <w:r w:rsidRPr="00E224A4">
        <w:rPr>
          <w:sz w:val="28"/>
          <w:szCs w:val="28"/>
        </w:rPr>
        <w:t xml:space="preserve">.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1.6. Срок исполнения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4F1F29">
        <w:rPr>
          <w:sz w:val="28"/>
          <w:szCs w:val="28"/>
        </w:rPr>
        <w:t>Срок исполнения услуги устанавливается техническим заданием при з</w:t>
      </w:r>
      <w:r w:rsidRPr="004F1F29">
        <w:rPr>
          <w:sz w:val="28"/>
          <w:szCs w:val="28"/>
        </w:rPr>
        <w:t>а</w:t>
      </w:r>
      <w:r w:rsidRPr="004F1F29">
        <w:rPr>
          <w:sz w:val="28"/>
          <w:szCs w:val="28"/>
        </w:rPr>
        <w:t>ключении договора о предоставлении форме субсидий исполнителю меропри</w:t>
      </w:r>
      <w:r w:rsidRPr="004F1F29">
        <w:rPr>
          <w:sz w:val="28"/>
          <w:szCs w:val="28"/>
        </w:rPr>
        <w:t>я</w:t>
      </w:r>
      <w:r w:rsidRPr="004F1F29">
        <w:rPr>
          <w:sz w:val="28"/>
          <w:szCs w:val="28"/>
        </w:rPr>
        <w:t>тий.</w:t>
      </w:r>
      <w:r w:rsidRPr="00E224A4">
        <w:rPr>
          <w:sz w:val="28"/>
          <w:szCs w:val="28"/>
        </w:rPr>
        <w:t xml:space="preserve"> </w:t>
      </w:r>
    </w:p>
    <w:p w:rsidR="004F1F29" w:rsidRDefault="004F1F29" w:rsidP="004F1F29">
      <w:pPr>
        <w:pStyle w:val="Default"/>
        <w:ind w:firstLine="708"/>
        <w:jc w:val="center"/>
        <w:rPr>
          <w:sz w:val="28"/>
          <w:szCs w:val="28"/>
        </w:rPr>
      </w:pPr>
    </w:p>
    <w:p w:rsidR="004F1F29" w:rsidRDefault="004F1F29" w:rsidP="004F1F29">
      <w:pPr>
        <w:pStyle w:val="Default"/>
        <w:ind w:firstLine="708"/>
        <w:jc w:val="center"/>
        <w:rPr>
          <w:sz w:val="28"/>
          <w:szCs w:val="28"/>
        </w:rPr>
      </w:pPr>
      <w:r w:rsidRPr="00E224A4">
        <w:rPr>
          <w:sz w:val="28"/>
          <w:szCs w:val="28"/>
        </w:rPr>
        <w:t>2. Информирование получателей услуги</w:t>
      </w:r>
    </w:p>
    <w:p w:rsidR="004F1F29" w:rsidRDefault="004F1F29" w:rsidP="004F1F29">
      <w:pPr>
        <w:pStyle w:val="Default"/>
        <w:ind w:firstLine="708"/>
        <w:jc w:val="both"/>
        <w:rPr>
          <w:sz w:val="28"/>
          <w:szCs w:val="28"/>
        </w:rPr>
      </w:pP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Информация об организации и проведении мероприятий в рамках </w:t>
      </w:r>
      <w:r w:rsidRPr="004F1F29">
        <w:rPr>
          <w:sz w:val="28"/>
          <w:szCs w:val="28"/>
        </w:rPr>
        <w:t>орган</w:t>
      </w:r>
      <w:r w:rsidRPr="004F1F29">
        <w:rPr>
          <w:sz w:val="28"/>
          <w:szCs w:val="28"/>
        </w:rPr>
        <w:t>и</w:t>
      </w:r>
      <w:r w:rsidRPr="004F1F29">
        <w:rPr>
          <w:sz w:val="28"/>
          <w:szCs w:val="28"/>
        </w:rPr>
        <w:t>зации детского отдыха и оздоровления</w:t>
      </w:r>
      <w:r w:rsidRPr="00E224A4">
        <w:rPr>
          <w:sz w:val="28"/>
          <w:szCs w:val="28"/>
        </w:rPr>
        <w:t xml:space="preserve"> должна содержать дату и место пров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lastRenderedPageBreak/>
        <w:t>дения, необходимые требования и условия участия в мероприятиях, сведения о контактном лице (фамилия, имя, отчество, контактный телефон, адрес эле</w:t>
      </w:r>
      <w:r w:rsidRPr="00E224A4">
        <w:rPr>
          <w:sz w:val="28"/>
          <w:szCs w:val="28"/>
        </w:rPr>
        <w:t>к</w:t>
      </w:r>
      <w:r w:rsidRPr="00E224A4">
        <w:rPr>
          <w:sz w:val="28"/>
          <w:szCs w:val="28"/>
        </w:rPr>
        <w:t xml:space="preserve">тронной почты для связи).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Информация об организации и проведении мероприятий в рамках </w:t>
      </w:r>
      <w:r w:rsidRPr="004F1F29">
        <w:rPr>
          <w:sz w:val="28"/>
          <w:szCs w:val="28"/>
        </w:rPr>
        <w:t>орган</w:t>
      </w:r>
      <w:r w:rsidRPr="004F1F29">
        <w:rPr>
          <w:sz w:val="28"/>
          <w:szCs w:val="28"/>
        </w:rPr>
        <w:t>и</w:t>
      </w:r>
      <w:r w:rsidRPr="004F1F29">
        <w:rPr>
          <w:sz w:val="28"/>
          <w:szCs w:val="28"/>
        </w:rPr>
        <w:t>зации детского отдыха и оздоровления</w:t>
      </w:r>
      <w:r w:rsidRPr="00E224A4">
        <w:rPr>
          <w:sz w:val="28"/>
          <w:szCs w:val="28"/>
        </w:rPr>
        <w:t xml:space="preserve"> размещается на официальном сайте и</w:t>
      </w:r>
      <w:r w:rsidRPr="00E224A4">
        <w:rPr>
          <w:sz w:val="28"/>
          <w:szCs w:val="28"/>
        </w:rPr>
        <w:t>с</w:t>
      </w:r>
      <w:r w:rsidRPr="00E224A4">
        <w:rPr>
          <w:sz w:val="28"/>
          <w:szCs w:val="28"/>
        </w:rPr>
        <w:t>полнителя мероприятия (при наличии), в социальных сетях, в иных доступных средствах массовой информации не позднее, чем за 14 дней до начала провед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 xml:space="preserve">ния мероприятия.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3. Процедура оказания услуги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3.1. Необходимые документы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Исполнитель мероприятия в соответствии с заключенным договором (техническим заданием):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>программу (</w:t>
      </w:r>
      <w:r w:rsidRPr="00E224A4">
        <w:rPr>
          <w:sz w:val="28"/>
          <w:szCs w:val="28"/>
        </w:rPr>
        <w:t>положение</w:t>
      </w:r>
      <w:r>
        <w:rPr>
          <w:sz w:val="28"/>
          <w:szCs w:val="28"/>
        </w:rPr>
        <w:t>)</w:t>
      </w:r>
      <w:r w:rsidRPr="00E224A4">
        <w:rPr>
          <w:sz w:val="28"/>
          <w:szCs w:val="28"/>
        </w:rPr>
        <w:t xml:space="preserve"> о проведении мероприятия и с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 xml:space="preserve">гласовывает его с </w:t>
      </w:r>
      <w:r>
        <w:rPr>
          <w:sz w:val="28"/>
          <w:szCs w:val="28"/>
        </w:rPr>
        <w:t>управлением образования и молодежной политики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</w:t>
      </w:r>
      <w:r w:rsidRPr="00E224A4">
        <w:rPr>
          <w:sz w:val="28"/>
          <w:szCs w:val="28"/>
        </w:rPr>
        <w:t xml:space="preserve">;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устанавливает конкретное место проведения мероприятия по согласов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 xml:space="preserve">нию с </w:t>
      </w:r>
      <w:r>
        <w:rPr>
          <w:sz w:val="28"/>
          <w:szCs w:val="28"/>
        </w:rPr>
        <w:t>управлением образования и молодежной политики администрации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E224A4">
        <w:rPr>
          <w:sz w:val="28"/>
          <w:szCs w:val="28"/>
        </w:rPr>
        <w:t xml:space="preserve">;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привлекает к участию в мероприятиях тренеров, модераторов, лекторов и других специалистов;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привлекает к участию в мероприятиях в качестве </w:t>
      </w:r>
      <w:r>
        <w:rPr>
          <w:sz w:val="28"/>
          <w:szCs w:val="28"/>
        </w:rPr>
        <w:t xml:space="preserve">инструкторов </w:t>
      </w:r>
      <w:r w:rsidRPr="00E224A4">
        <w:rPr>
          <w:sz w:val="28"/>
          <w:szCs w:val="28"/>
        </w:rPr>
        <w:t xml:space="preserve"> предст</w:t>
      </w:r>
      <w:r w:rsidRPr="00E224A4">
        <w:rPr>
          <w:sz w:val="28"/>
          <w:szCs w:val="28"/>
        </w:rPr>
        <w:t>а</w:t>
      </w:r>
      <w:r w:rsidRPr="00E224A4">
        <w:rPr>
          <w:sz w:val="28"/>
          <w:szCs w:val="28"/>
        </w:rPr>
        <w:t xml:space="preserve">вителей общественности, специалистов структурных подразделений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</w:t>
      </w:r>
      <w:r w:rsidRPr="00E224A4">
        <w:rPr>
          <w:sz w:val="28"/>
          <w:szCs w:val="28"/>
        </w:rPr>
        <w:t xml:space="preserve">, учреждений </w:t>
      </w:r>
      <w:r>
        <w:rPr>
          <w:sz w:val="28"/>
          <w:szCs w:val="28"/>
        </w:rPr>
        <w:t>района</w:t>
      </w:r>
      <w:r w:rsidRPr="00E224A4">
        <w:rPr>
          <w:sz w:val="28"/>
          <w:szCs w:val="28"/>
        </w:rPr>
        <w:t xml:space="preserve"> и т.д., необходимых для качественного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</w:t>
      </w:r>
      <w:r w:rsidRPr="00E224A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указывает исчерпывающий перечень документов (при необходимости предоставляет формы (бланки), либо указывает информацию, где можно пол</w:t>
      </w:r>
      <w:r w:rsidRPr="00E224A4">
        <w:rPr>
          <w:sz w:val="28"/>
          <w:szCs w:val="28"/>
        </w:rPr>
        <w:t>у</w:t>
      </w:r>
      <w:r w:rsidRPr="00E224A4">
        <w:rPr>
          <w:sz w:val="28"/>
          <w:szCs w:val="28"/>
        </w:rPr>
        <w:t xml:space="preserve">чить образцы необходимых форм (бланков) для заполнения), необходимых для участия в мероприятиях, а также иные условия участия;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проводит мероприятия;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осуществляет изучение мнения не менее 20% участников об </w:t>
      </w:r>
      <w:proofErr w:type="spellStart"/>
      <w:r w:rsidRPr="00E224A4">
        <w:rPr>
          <w:sz w:val="28"/>
          <w:szCs w:val="28"/>
        </w:rPr>
        <w:t>удовл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>твор</w:t>
      </w:r>
      <w:r w:rsidRPr="00E224A4">
        <w:rPr>
          <w:rFonts w:hAnsi="Cambria Math"/>
          <w:sz w:val="28"/>
          <w:szCs w:val="28"/>
        </w:rPr>
        <w:t>ѐ</w:t>
      </w:r>
      <w:r w:rsidRPr="00E224A4">
        <w:rPr>
          <w:sz w:val="28"/>
          <w:szCs w:val="28"/>
        </w:rPr>
        <w:t>нности</w:t>
      </w:r>
      <w:proofErr w:type="spellEnd"/>
      <w:r w:rsidRPr="00E224A4">
        <w:rPr>
          <w:sz w:val="28"/>
          <w:szCs w:val="28"/>
        </w:rPr>
        <w:t xml:space="preserve"> качеством мероприятия с опубликование указанных сведений в сети Интернет на официальном сайте исполнителя мероприятия (при наличии), в социальных сетях, либо в иных доступных средствах массовой информации не позднее, чем через 7 дней после проведения мероприятия. </w:t>
      </w:r>
    </w:p>
    <w:p w:rsidR="004F1F29" w:rsidRPr="00E224A4" w:rsidRDefault="004F1F29" w:rsidP="004F1F29">
      <w:pPr>
        <w:pStyle w:val="Default"/>
        <w:jc w:val="center"/>
        <w:rPr>
          <w:sz w:val="28"/>
          <w:szCs w:val="28"/>
        </w:rPr>
      </w:pPr>
      <w:r w:rsidRPr="00E224A4">
        <w:rPr>
          <w:sz w:val="28"/>
          <w:szCs w:val="28"/>
        </w:rPr>
        <w:t>3.2. Схема взаимодействия между исполнителями и получателями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4F1F29">
        <w:rPr>
          <w:sz w:val="28"/>
          <w:szCs w:val="28"/>
        </w:rPr>
        <w:t>Исполнитель мероприятия устанавливает контактное лицо для взаим</w:t>
      </w:r>
      <w:r w:rsidRPr="004F1F29">
        <w:rPr>
          <w:sz w:val="28"/>
          <w:szCs w:val="28"/>
        </w:rPr>
        <w:t>о</w:t>
      </w:r>
      <w:r w:rsidRPr="004F1F29">
        <w:rPr>
          <w:sz w:val="28"/>
          <w:szCs w:val="28"/>
        </w:rPr>
        <w:t>действия между образовательными организациями и гражданами.</w:t>
      </w:r>
      <w:r w:rsidRPr="00E224A4">
        <w:rPr>
          <w:sz w:val="28"/>
          <w:szCs w:val="28"/>
        </w:rPr>
        <w:t xml:space="preserve">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3.3. Основания отказа для получения услуги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несоответствие документов установленным требованиям (неполный п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 xml:space="preserve">речень, неправильное заполнение);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наличие в представленных документах сведений, не соответствующих действительности;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несоответствие лица, обратившегося за получением услуги, определе</w:t>
      </w:r>
      <w:r w:rsidRPr="00E224A4">
        <w:rPr>
          <w:sz w:val="28"/>
          <w:szCs w:val="28"/>
        </w:rPr>
        <w:t>н</w:t>
      </w:r>
      <w:r w:rsidRPr="00E224A4">
        <w:rPr>
          <w:sz w:val="28"/>
          <w:szCs w:val="28"/>
        </w:rPr>
        <w:t xml:space="preserve">ным требованиям, подтвержденное заключением соответствующего органа. </w:t>
      </w:r>
    </w:p>
    <w:p w:rsidR="004F1F29" w:rsidRPr="00E224A4" w:rsidRDefault="004F1F29" w:rsidP="004F1F29">
      <w:pPr>
        <w:pStyle w:val="Default"/>
        <w:jc w:val="both"/>
        <w:rPr>
          <w:sz w:val="28"/>
          <w:szCs w:val="28"/>
        </w:rPr>
      </w:pPr>
    </w:p>
    <w:p w:rsidR="004F1F29" w:rsidRPr="00E224A4" w:rsidRDefault="004F1F29" w:rsidP="004F1F29">
      <w:pPr>
        <w:pStyle w:val="Default"/>
        <w:ind w:firstLine="708"/>
        <w:jc w:val="center"/>
        <w:rPr>
          <w:sz w:val="28"/>
          <w:szCs w:val="28"/>
        </w:rPr>
      </w:pPr>
      <w:r w:rsidRPr="00E224A4">
        <w:rPr>
          <w:sz w:val="28"/>
          <w:szCs w:val="28"/>
        </w:rPr>
        <w:t>4. Обеспечение качества услуги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lastRenderedPageBreak/>
        <w:t xml:space="preserve">4.1. Параметры качества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Охват участников мероприятиями. Оценка мероприятия участниками. </w:t>
      </w:r>
    </w:p>
    <w:p w:rsidR="004F1F29" w:rsidRPr="00E224A4" w:rsidRDefault="004F1F29" w:rsidP="004F1F29">
      <w:pPr>
        <w:pStyle w:val="Default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Получатель услуги имеет возможность немедленно и беспрепятственно подать жалобу, высказать предложения или мнение по проведению мероприятий, к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 xml:space="preserve">торые должны быть рассмотрены в 30-дневный срок.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>Исполнитель мероприятия должен внимательно рассмотреть обращение, устранить нарушения при их выявлении, либо отклонить обращение, указав м</w:t>
      </w:r>
      <w:r w:rsidRPr="00E224A4">
        <w:rPr>
          <w:sz w:val="28"/>
          <w:szCs w:val="28"/>
        </w:rPr>
        <w:t>о</w:t>
      </w:r>
      <w:r w:rsidRPr="00E224A4">
        <w:rPr>
          <w:sz w:val="28"/>
          <w:szCs w:val="28"/>
        </w:rPr>
        <w:t xml:space="preserve">тивы.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4.2. Процедура пересмотра стандарта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Стандарт организации и проведения мероприятий в </w:t>
      </w:r>
      <w:r>
        <w:rPr>
          <w:sz w:val="28"/>
          <w:szCs w:val="28"/>
        </w:rPr>
        <w:t>рамках о</w:t>
      </w:r>
      <w:r w:rsidRPr="004F1F29">
        <w:rPr>
          <w:sz w:val="28"/>
          <w:szCs w:val="28"/>
        </w:rPr>
        <w:t>рганизации детского отдыха и оздоровления</w:t>
      </w:r>
      <w:r w:rsidRPr="00E224A4">
        <w:rPr>
          <w:sz w:val="28"/>
          <w:szCs w:val="28"/>
        </w:rPr>
        <w:t xml:space="preserve"> должен не реже одного раза в два года ра</w:t>
      </w:r>
      <w:r w:rsidRPr="00E224A4">
        <w:rPr>
          <w:sz w:val="28"/>
          <w:szCs w:val="28"/>
        </w:rPr>
        <w:t>с</w:t>
      </w:r>
      <w:r w:rsidRPr="00E224A4">
        <w:rPr>
          <w:sz w:val="28"/>
          <w:szCs w:val="28"/>
        </w:rPr>
        <w:t>сматриваться на предмет обеспечения максимально возможного уровня удовл</w:t>
      </w:r>
      <w:r w:rsidRPr="00E224A4">
        <w:rPr>
          <w:sz w:val="28"/>
          <w:szCs w:val="28"/>
        </w:rPr>
        <w:t>е</w:t>
      </w:r>
      <w:r w:rsidRPr="00E224A4">
        <w:rPr>
          <w:sz w:val="28"/>
          <w:szCs w:val="28"/>
        </w:rPr>
        <w:t xml:space="preserve">творения потребностей получателей государственных услуг. </w:t>
      </w:r>
    </w:p>
    <w:p w:rsidR="004F1F29" w:rsidRPr="00E224A4" w:rsidRDefault="004F1F29" w:rsidP="004F1F29">
      <w:pPr>
        <w:pStyle w:val="Default"/>
        <w:ind w:firstLine="708"/>
        <w:jc w:val="both"/>
        <w:rPr>
          <w:sz w:val="28"/>
          <w:szCs w:val="28"/>
        </w:rPr>
      </w:pPr>
      <w:r w:rsidRPr="00E224A4">
        <w:rPr>
          <w:sz w:val="28"/>
          <w:szCs w:val="28"/>
        </w:rPr>
        <w:t xml:space="preserve">5. Ответственность за нарушение требований стандарта </w:t>
      </w:r>
    </w:p>
    <w:p w:rsidR="004F1F29" w:rsidRPr="00E224A4" w:rsidRDefault="004F1F29" w:rsidP="004F1F29">
      <w:pPr>
        <w:shd w:val="clear" w:color="auto" w:fill="FFFFFF"/>
        <w:ind w:right="7" w:firstLine="708"/>
        <w:jc w:val="both"/>
        <w:rPr>
          <w:b/>
          <w:bCs/>
          <w:color w:val="000000"/>
          <w:spacing w:val="-1"/>
          <w:szCs w:val="28"/>
        </w:rPr>
      </w:pPr>
      <w:r w:rsidRPr="00E224A4">
        <w:rPr>
          <w:szCs w:val="28"/>
        </w:rPr>
        <w:t>Организации, предоставляющие услугу, несут ответственность за собл</w:t>
      </w:r>
      <w:r w:rsidRPr="00E224A4">
        <w:rPr>
          <w:szCs w:val="28"/>
        </w:rPr>
        <w:t>ю</w:t>
      </w:r>
      <w:r w:rsidRPr="00E224A4">
        <w:rPr>
          <w:szCs w:val="28"/>
        </w:rPr>
        <w:t>дение требований настоящего стандарта, ответственность за несоблюдение сроков и последовательности требований настоящего стандарта в соответствии с действующим законодательством.</w:t>
      </w:r>
    </w:p>
    <w:p w:rsidR="004F1F29" w:rsidRPr="0060136E" w:rsidRDefault="004F1F29" w:rsidP="004F1F29">
      <w:pPr>
        <w:rPr>
          <w:szCs w:val="28"/>
        </w:rPr>
      </w:pPr>
    </w:p>
    <w:p w:rsidR="004F1F29" w:rsidRDefault="004F1F29" w:rsidP="004F1F29">
      <w:pPr>
        <w:rPr>
          <w:szCs w:val="28"/>
        </w:rPr>
      </w:pPr>
    </w:p>
    <w:sectPr w:rsidR="004F1F29" w:rsidSect="00526169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CE" w:rsidRDefault="00575ACE" w:rsidP="00E413A6">
      <w:r>
        <w:separator/>
      </w:r>
    </w:p>
  </w:endnote>
  <w:endnote w:type="continuationSeparator" w:id="0">
    <w:p w:rsidR="00575ACE" w:rsidRDefault="00575ACE" w:rsidP="00E4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CE" w:rsidRDefault="00575ACE" w:rsidP="00E413A6">
      <w:r>
        <w:separator/>
      </w:r>
    </w:p>
  </w:footnote>
  <w:footnote w:type="continuationSeparator" w:id="0">
    <w:p w:rsidR="00575ACE" w:rsidRDefault="00575ACE" w:rsidP="00E4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BA" w:rsidRDefault="00504152" w:rsidP="009B39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0F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0FBA" w:rsidRDefault="00290F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BA" w:rsidRDefault="00290FBA" w:rsidP="009B397E">
    <w:pPr>
      <w:pStyle w:val="a4"/>
      <w:framePr w:wrap="around" w:vAnchor="text" w:hAnchor="margin" w:xAlign="center" w:y="1"/>
      <w:rPr>
        <w:rStyle w:val="a6"/>
      </w:rPr>
    </w:pPr>
  </w:p>
  <w:p w:rsidR="00290FBA" w:rsidRDefault="00290F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258"/>
    <w:multiLevelType w:val="hybridMultilevel"/>
    <w:tmpl w:val="68B0811C"/>
    <w:lvl w:ilvl="0" w:tplc="16A07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15394"/>
    <w:multiLevelType w:val="hybridMultilevel"/>
    <w:tmpl w:val="FC72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C7B"/>
    <w:multiLevelType w:val="hybridMultilevel"/>
    <w:tmpl w:val="6BD66D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B766B"/>
    <w:multiLevelType w:val="hybridMultilevel"/>
    <w:tmpl w:val="F8AED60C"/>
    <w:lvl w:ilvl="0" w:tplc="70889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74FA1"/>
    <w:multiLevelType w:val="hybridMultilevel"/>
    <w:tmpl w:val="40AEB12A"/>
    <w:lvl w:ilvl="0" w:tplc="28E07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A331E"/>
    <w:multiLevelType w:val="hybridMultilevel"/>
    <w:tmpl w:val="A49A5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CC01B1"/>
    <w:multiLevelType w:val="hybridMultilevel"/>
    <w:tmpl w:val="2FE84D2E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>
    <w:nsid w:val="2FC027BC"/>
    <w:multiLevelType w:val="hybridMultilevel"/>
    <w:tmpl w:val="46AC9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B1E33"/>
    <w:multiLevelType w:val="hybridMultilevel"/>
    <w:tmpl w:val="28BE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B24BD"/>
    <w:multiLevelType w:val="singleLevel"/>
    <w:tmpl w:val="261E953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EB1F5A"/>
    <w:multiLevelType w:val="multilevel"/>
    <w:tmpl w:val="47F4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FAB242F"/>
    <w:multiLevelType w:val="hybridMultilevel"/>
    <w:tmpl w:val="59EE909E"/>
    <w:lvl w:ilvl="0" w:tplc="0EA66DD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6A3C4DE7"/>
    <w:multiLevelType w:val="hybridMultilevel"/>
    <w:tmpl w:val="70FAC046"/>
    <w:lvl w:ilvl="0" w:tplc="8C5286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CC3623"/>
    <w:multiLevelType w:val="hybridMultilevel"/>
    <w:tmpl w:val="0CDA5EFE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4">
    <w:nsid w:val="7E8747D3"/>
    <w:multiLevelType w:val="hybridMultilevel"/>
    <w:tmpl w:val="D2FE1A56"/>
    <w:lvl w:ilvl="0" w:tplc="7E02B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C2"/>
    <w:rsid w:val="00007372"/>
    <w:rsid w:val="000079BA"/>
    <w:rsid w:val="00013184"/>
    <w:rsid w:val="00050AB2"/>
    <w:rsid w:val="00052DB6"/>
    <w:rsid w:val="00064080"/>
    <w:rsid w:val="00064C1D"/>
    <w:rsid w:val="00074287"/>
    <w:rsid w:val="000935FD"/>
    <w:rsid w:val="000E094C"/>
    <w:rsid w:val="000E749F"/>
    <w:rsid w:val="001009FE"/>
    <w:rsid w:val="001049F3"/>
    <w:rsid w:val="00106DB2"/>
    <w:rsid w:val="001125C9"/>
    <w:rsid w:val="00161A54"/>
    <w:rsid w:val="00187E08"/>
    <w:rsid w:val="001A62F6"/>
    <w:rsid w:val="001B75B5"/>
    <w:rsid w:val="001E1F25"/>
    <w:rsid w:val="001E58BC"/>
    <w:rsid w:val="001F02A7"/>
    <w:rsid w:val="0020319A"/>
    <w:rsid w:val="002067CE"/>
    <w:rsid w:val="00214510"/>
    <w:rsid w:val="0022184F"/>
    <w:rsid w:val="002235E6"/>
    <w:rsid w:val="00236ACD"/>
    <w:rsid w:val="002543CF"/>
    <w:rsid w:val="00257071"/>
    <w:rsid w:val="00262784"/>
    <w:rsid w:val="00263B0D"/>
    <w:rsid w:val="00266C3A"/>
    <w:rsid w:val="002800A2"/>
    <w:rsid w:val="00290FBA"/>
    <w:rsid w:val="00295DFB"/>
    <w:rsid w:val="002B4E37"/>
    <w:rsid w:val="00316C86"/>
    <w:rsid w:val="003177CA"/>
    <w:rsid w:val="00327A16"/>
    <w:rsid w:val="0033248B"/>
    <w:rsid w:val="00394C63"/>
    <w:rsid w:val="003A5C93"/>
    <w:rsid w:val="003C3763"/>
    <w:rsid w:val="003E726B"/>
    <w:rsid w:val="003F6007"/>
    <w:rsid w:val="004047A4"/>
    <w:rsid w:val="0040575E"/>
    <w:rsid w:val="0041171A"/>
    <w:rsid w:val="00426742"/>
    <w:rsid w:val="00434A3C"/>
    <w:rsid w:val="0045037A"/>
    <w:rsid w:val="004538D9"/>
    <w:rsid w:val="0045421B"/>
    <w:rsid w:val="00461F85"/>
    <w:rsid w:val="00477E37"/>
    <w:rsid w:val="0048438E"/>
    <w:rsid w:val="00496CD8"/>
    <w:rsid w:val="004A020C"/>
    <w:rsid w:val="004A0754"/>
    <w:rsid w:val="004B5526"/>
    <w:rsid w:val="004C4AB1"/>
    <w:rsid w:val="004D1E20"/>
    <w:rsid w:val="004E2C50"/>
    <w:rsid w:val="004F1F29"/>
    <w:rsid w:val="0050373C"/>
    <w:rsid w:val="00504152"/>
    <w:rsid w:val="00521641"/>
    <w:rsid w:val="00523630"/>
    <w:rsid w:val="00526169"/>
    <w:rsid w:val="005346C6"/>
    <w:rsid w:val="00555F21"/>
    <w:rsid w:val="00555FC2"/>
    <w:rsid w:val="00565E6E"/>
    <w:rsid w:val="00575ACE"/>
    <w:rsid w:val="00593289"/>
    <w:rsid w:val="00595E0F"/>
    <w:rsid w:val="005B5E3B"/>
    <w:rsid w:val="005B6303"/>
    <w:rsid w:val="005C4A07"/>
    <w:rsid w:val="005C4E0A"/>
    <w:rsid w:val="005C67BC"/>
    <w:rsid w:val="005D6ABC"/>
    <w:rsid w:val="006479D1"/>
    <w:rsid w:val="0066259D"/>
    <w:rsid w:val="00673705"/>
    <w:rsid w:val="006C3CD1"/>
    <w:rsid w:val="006E0120"/>
    <w:rsid w:val="0070155B"/>
    <w:rsid w:val="00726DD6"/>
    <w:rsid w:val="00727E52"/>
    <w:rsid w:val="0073345B"/>
    <w:rsid w:val="00736E22"/>
    <w:rsid w:val="007810D8"/>
    <w:rsid w:val="00785D9C"/>
    <w:rsid w:val="00786C00"/>
    <w:rsid w:val="00787AE3"/>
    <w:rsid w:val="007C66B5"/>
    <w:rsid w:val="007C77A0"/>
    <w:rsid w:val="007E3765"/>
    <w:rsid w:val="0080018E"/>
    <w:rsid w:val="008042FE"/>
    <w:rsid w:val="008058EE"/>
    <w:rsid w:val="00811B5F"/>
    <w:rsid w:val="00821BF3"/>
    <w:rsid w:val="00824371"/>
    <w:rsid w:val="0086758B"/>
    <w:rsid w:val="00870D8F"/>
    <w:rsid w:val="008A1418"/>
    <w:rsid w:val="008A7E05"/>
    <w:rsid w:val="008C66FB"/>
    <w:rsid w:val="008C73CF"/>
    <w:rsid w:val="008D6BF9"/>
    <w:rsid w:val="008E3168"/>
    <w:rsid w:val="008F57A6"/>
    <w:rsid w:val="0090199B"/>
    <w:rsid w:val="00927FC8"/>
    <w:rsid w:val="009349E0"/>
    <w:rsid w:val="00936340"/>
    <w:rsid w:val="009505A8"/>
    <w:rsid w:val="009647E8"/>
    <w:rsid w:val="00971C84"/>
    <w:rsid w:val="00972754"/>
    <w:rsid w:val="00982237"/>
    <w:rsid w:val="00985AF0"/>
    <w:rsid w:val="009907F4"/>
    <w:rsid w:val="00991D8C"/>
    <w:rsid w:val="009A28BD"/>
    <w:rsid w:val="009B397E"/>
    <w:rsid w:val="009C18E7"/>
    <w:rsid w:val="00A0025E"/>
    <w:rsid w:val="00A11A2E"/>
    <w:rsid w:val="00A15645"/>
    <w:rsid w:val="00A16225"/>
    <w:rsid w:val="00A20C5A"/>
    <w:rsid w:val="00A30540"/>
    <w:rsid w:val="00A41148"/>
    <w:rsid w:val="00A45CCF"/>
    <w:rsid w:val="00A74910"/>
    <w:rsid w:val="00A77015"/>
    <w:rsid w:val="00A8246D"/>
    <w:rsid w:val="00A85DDD"/>
    <w:rsid w:val="00A86416"/>
    <w:rsid w:val="00AA64F1"/>
    <w:rsid w:val="00AB6C31"/>
    <w:rsid w:val="00AE5A80"/>
    <w:rsid w:val="00AF4ECD"/>
    <w:rsid w:val="00B052FF"/>
    <w:rsid w:val="00B06F09"/>
    <w:rsid w:val="00B11D75"/>
    <w:rsid w:val="00B23F3F"/>
    <w:rsid w:val="00B248DA"/>
    <w:rsid w:val="00B416A6"/>
    <w:rsid w:val="00B507FF"/>
    <w:rsid w:val="00B54C03"/>
    <w:rsid w:val="00B661CD"/>
    <w:rsid w:val="00B66372"/>
    <w:rsid w:val="00B67FFB"/>
    <w:rsid w:val="00B77948"/>
    <w:rsid w:val="00B81753"/>
    <w:rsid w:val="00B86C0E"/>
    <w:rsid w:val="00BA68E4"/>
    <w:rsid w:val="00BB23FA"/>
    <w:rsid w:val="00BB6AE5"/>
    <w:rsid w:val="00BC011A"/>
    <w:rsid w:val="00BC198B"/>
    <w:rsid w:val="00BD73E8"/>
    <w:rsid w:val="00BE05A3"/>
    <w:rsid w:val="00C047B5"/>
    <w:rsid w:val="00C137FC"/>
    <w:rsid w:val="00C14BD3"/>
    <w:rsid w:val="00C26702"/>
    <w:rsid w:val="00C30DA3"/>
    <w:rsid w:val="00C4390F"/>
    <w:rsid w:val="00C470F6"/>
    <w:rsid w:val="00C55384"/>
    <w:rsid w:val="00C829A0"/>
    <w:rsid w:val="00C84602"/>
    <w:rsid w:val="00CA4DD2"/>
    <w:rsid w:val="00CA5C89"/>
    <w:rsid w:val="00CD11C1"/>
    <w:rsid w:val="00CE5B97"/>
    <w:rsid w:val="00CE6A49"/>
    <w:rsid w:val="00CF482A"/>
    <w:rsid w:val="00D00E17"/>
    <w:rsid w:val="00D06903"/>
    <w:rsid w:val="00D147E1"/>
    <w:rsid w:val="00D2643E"/>
    <w:rsid w:val="00D26B48"/>
    <w:rsid w:val="00D26F24"/>
    <w:rsid w:val="00D339C3"/>
    <w:rsid w:val="00D3713F"/>
    <w:rsid w:val="00D72048"/>
    <w:rsid w:val="00D77AAD"/>
    <w:rsid w:val="00D82F8C"/>
    <w:rsid w:val="00D918E6"/>
    <w:rsid w:val="00DC33E8"/>
    <w:rsid w:val="00DF2193"/>
    <w:rsid w:val="00DF5A64"/>
    <w:rsid w:val="00E05270"/>
    <w:rsid w:val="00E31CA2"/>
    <w:rsid w:val="00E413A6"/>
    <w:rsid w:val="00E65A10"/>
    <w:rsid w:val="00E74207"/>
    <w:rsid w:val="00E77128"/>
    <w:rsid w:val="00E84762"/>
    <w:rsid w:val="00E97539"/>
    <w:rsid w:val="00EA0710"/>
    <w:rsid w:val="00EA66B2"/>
    <w:rsid w:val="00ED1CF7"/>
    <w:rsid w:val="00EE4DA8"/>
    <w:rsid w:val="00EF583C"/>
    <w:rsid w:val="00F12A3A"/>
    <w:rsid w:val="00F22B82"/>
    <w:rsid w:val="00F24377"/>
    <w:rsid w:val="00F26433"/>
    <w:rsid w:val="00F35C2C"/>
    <w:rsid w:val="00F47EA0"/>
    <w:rsid w:val="00F50ABD"/>
    <w:rsid w:val="00F56EF0"/>
    <w:rsid w:val="00F71144"/>
    <w:rsid w:val="00F71496"/>
    <w:rsid w:val="00F73381"/>
    <w:rsid w:val="00FA0A39"/>
    <w:rsid w:val="00FB3E8C"/>
    <w:rsid w:val="00FD3733"/>
    <w:rsid w:val="00FE3B07"/>
    <w:rsid w:val="00FF06DE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55FC2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55FC2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555FC2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5F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5F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55F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55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55F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5F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555FC2"/>
  </w:style>
  <w:style w:type="character" w:customStyle="1" w:styleId="10">
    <w:name w:val="Заголовок 1 Знак"/>
    <w:basedOn w:val="a0"/>
    <w:link w:val="1"/>
    <w:uiPriority w:val="9"/>
    <w:rsid w:val="004A0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E3168"/>
    <w:pPr>
      <w:ind w:left="720"/>
      <w:contextualSpacing/>
    </w:pPr>
  </w:style>
  <w:style w:type="paragraph" w:styleId="a8">
    <w:name w:val="Body Text"/>
    <w:basedOn w:val="a"/>
    <w:link w:val="a9"/>
    <w:rsid w:val="005D6ABC"/>
    <w:pPr>
      <w:spacing w:after="120"/>
    </w:pPr>
  </w:style>
  <w:style w:type="character" w:customStyle="1" w:styleId="a9">
    <w:name w:val="Основной текст Знак"/>
    <w:basedOn w:val="a0"/>
    <w:link w:val="a8"/>
    <w:rsid w:val="005D6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0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0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4F1F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4F1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4F1F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F1F29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4F1F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4F1F29"/>
    <w:rPr>
      <w:rFonts w:ascii="Consolas" w:hAnsi="Consolas"/>
      <w:sz w:val="21"/>
      <w:szCs w:val="21"/>
    </w:rPr>
  </w:style>
  <w:style w:type="paragraph" w:customStyle="1" w:styleId="Default">
    <w:name w:val="Default"/>
    <w:rsid w:val="004F1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4F1F29"/>
    <w:pPr>
      <w:spacing w:after="120" w:line="480" w:lineRule="auto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4F1F2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ЦБСС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Бардина Ольга Валентиновна</cp:lastModifiedBy>
  <cp:revision>4</cp:revision>
  <cp:lastPrinted>2018-02-16T14:40:00Z</cp:lastPrinted>
  <dcterms:created xsi:type="dcterms:W3CDTF">2018-02-16T14:46:00Z</dcterms:created>
  <dcterms:modified xsi:type="dcterms:W3CDTF">2018-03-16T12:15:00Z</dcterms:modified>
</cp:coreProperties>
</file>